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B02B3" w14:textId="77777777" w:rsidR="00ED2FDE" w:rsidRPr="000647DC" w:rsidRDefault="00A808DC">
      <w:pPr>
        <w:rPr>
          <w:b/>
        </w:rPr>
      </w:pPr>
      <w:r>
        <w:rPr>
          <w:b/>
        </w:rPr>
        <w:t>Gorebridge Beacon Centre Manager</w:t>
      </w:r>
    </w:p>
    <w:p w14:paraId="5E335B2D" w14:textId="77777777" w:rsidR="005E4E3A" w:rsidRDefault="005E4E3A"/>
    <w:p w14:paraId="733DB87E" w14:textId="77777777" w:rsidR="0082246F" w:rsidRDefault="0082246F">
      <w:r>
        <w:rPr>
          <w:b/>
          <w:bCs/>
        </w:rPr>
        <w:t xml:space="preserve">Hours: </w:t>
      </w:r>
      <w:r w:rsidR="000647DC">
        <w:t>35</w:t>
      </w:r>
      <w:r>
        <w:t xml:space="preserve"> hours per week</w:t>
      </w:r>
      <w:r w:rsidR="000647DC">
        <w:t xml:space="preserve"> (full time)</w:t>
      </w:r>
    </w:p>
    <w:p w14:paraId="21DBB03D" w14:textId="63CED9A0" w:rsidR="000647DC" w:rsidRDefault="00544118">
      <w:r>
        <w:rPr>
          <w:b/>
        </w:rPr>
        <w:t>Salary</w:t>
      </w:r>
      <w:r w:rsidR="000647DC" w:rsidRPr="00544118">
        <w:rPr>
          <w:b/>
        </w:rPr>
        <w:t>:</w:t>
      </w:r>
      <w:r w:rsidR="000647DC">
        <w:t xml:space="preserve"> £</w:t>
      </w:r>
      <w:r w:rsidR="00294D94">
        <w:t>28</w:t>
      </w:r>
      <w:r w:rsidR="000647DC">
        <w:t xml:space="preserve">,000 </w:t>
      </w:r>
      <w:r w:rsidR="00266FEA">
        <w:t>(negotiable)</w:t>
      </w:r>
    </w:p>
    <w:p w14:paraId="0404CE62" w14:textId="77777777" w:rsidR="000647DC" w:rsidRPr="0082246F" w:rsidRDefault="000647DC">
      <w:r w:rsidRPr="00544118">
        <w:rPr>
          <w:b/>
        </w:rPr>
        <w:t>Place of work:</w:t>
      </w:r>
      <w:r w:rsidR="001E000E">
        <w:t xml:space="preserve">  Gorebridge </w:t>
      </w:r>
      <w:r w:rsidR="00A808DC">
        <w:t xml:space="preserve">Beacon, </w:t>
      </w:r>
      <w:proofErr w:type="spellStart"/>
      <w:r w:rsidR="00A808DC">
        <w:t>Hunterfield</w:t>
      </w:r>
      <w:proofErr w:type="spellEnd"/>
      <w:r w:rsidR="00A808DC">
        <w:t xml:space="preserve"> Road, GOREBRIDGE, EH23 4TT</w:t>
      </w:r>
    </w:p>
    <w:p w14:paraId="476E3E3F" w14:textId="77777777" w:rsidR="0082246F" w:rsidRDefault="0082246F"/>
    <w:p w14:paraId="6B56DD03" w14:textId="77777777" w:rsidR="00A808DC" w:rsidRDefault="00A808DC" w:rsidP="00A808DC">
      <w:pPr>
        <w:pStyle w:val="PreformattedText"/>
        <w:rPr>
          <w:rFonts w:ascii="Calibri" w:eastAsia="DejaVu Sans Mono" w:hAnsi="Calibri" w:cs="Calibri"/>
          <w:b/>
          <w:bCs/>
          <w:color w:val="000000"/>
          <w:sz w:val="22"/>
          <w:szCs w:val="22"/>
        </w:rPr>
      </w:pPr>
      <w:r>
        <w:rPr>
          <w:rFonts w:ascii="Calibri" w:eastAsia="DejaVu Sans Mono" w:hAnsi="Calibri" w:cs="Calibri"/>
          <w:b/>
          <w:bCs/>
          <w:color w:val="000000"/>
          <w:sz w:val="22"/>
          <w:szCs w:val="22"/>
        </w:rPr>
        <w:t>DESCRIPTION OF ROLE</w:t>
      </w:r>
    </w:p>
    <w:p w14:paraId="7E69AC07" w14:textId="77777777" w:rsidR="00A808DC" w:rsidRDefault="00A808DC" w:rsidP="00A808DC">
      <w:pPr>
        <w:pStyle w:val="PreformattedText"/>
        <w:rPr>
          <w:rFonts w:ascii="Calibri" w:eastAsia="DejaVu Sans Mono" w:hAnsi="Calibri" w:cs="Calibri"/>
          <w:color w:val="000000"/>
          <w:sz w:val="22"/>
          <w:szCs w:val="22"/>
        </w:rPr>
      </w:pPr>
      <w:r>
        <w:rPr>
          <w:rFonts w:ascii="Calibri" w:eastAsia="DejaVu Sans Mono" w:hAnsi="Calibri" w:cs="Calibri"/>
          <w:color w:val="000000"/>
          <w:sz w:val="22"/>
          <w:szCs w:val="22"/>
        </w:rPr>
        <w:t xml:space="preserve"> </w:t>
      </w:r>
    </w:p>
    <w:p w14:paraId="36F99722" w14:textId="77777777" w:rsidR="00A808DC" w:rsidRDefault="00A808DC" w:rsidP="00A808DC">
      <w:pPr>
        <w:pStyle w:val="PreformattedText"/>
        <w:rPr>
          <w:rFonts w:ascii="Calibri" w:eastAsia="DejaVu Sans Mono" w:hAnsi="Calibri" w:cs="Calibri"/>
          <w:b/>
          <w:bCs/>
          <w:color w:val="000000"/>
          <w:sz w:val="22"/>
          <w:szCs w:val="22"/>
        </w:rPr>
      </w:pPr>
      <w:r>
        <w:rPr>
          <w:rFonts w:ascii="Calibri" w:eastAsia="DejaVu Sans Mono" w:hAnsi="Calibri" w:cs="Calibri"/>
          <w:b/>
          <w:bCs/>
          <w:color w:val="000000"/>
          <w:sz w:val="22"/>
          <w:szCs w:val="22"/>
        </w:rPr>
        <w:t>Purpose</w:t>
      </w:r>
    </w:p>
    <w:p w14:paraId="2027C04E" w14:textId="77777777" w:rsidR="00A808DC" w:rsidRDefault="00A808DC" w:rsidP="00A808DC">
      <w:pPr>
        <w:pStyle w:val="PreformattedText"/>
        <w:rPr>
          <w:rFonts w:ascii="Calibri" w:eastAsia="DejaVu Sans Mono" w:hAnsi="Calibri" w:cs="Calibri"/>
          <w:color w:val="000000"/>
          <w:sz w:val="22"/>
          <w:szCs w:val="22"/>
        </w:rPr>
      </w:pPr>
      <w:r>
        <w:rPr>
          <w:rFonts w:ascii="Calibri" w:eastAsia="DejaVu Sans Mono" w:hAnsi="Calibri" w:cs="Calibri"/>
          <w:color w:val="000000"/>
          <w:sz w:val="22"/>
          <w:szCs w:val="22"/>
        </w:rPr>
        <w:t xml:space="preserve"> </w:t>
      </w:r>
    </w:p>
    <w:p w14:paraId="300938B8" w14:textId="77777777" w:rsidR="00A808DC" w:rsidRDefault="00A808DC" w:rsidP="00A808DC">
      <w:pPr>
        <w:pStyle w:val="PreformattedText"/>
        <w:rPr>
          <w:rFonts w:ascii="Calibri" w:eastAsia="DejaVu Sans Mono" w:hAnsi="Calibri" w:cs="Calibri"/>
          <w:color w:val="000000"/>
          <w:sz w:val="22"/>
          <w:szCs w:val="22"/>
        </w:rPr>
      </w:pPr>
      <w:r>
        <w:rPr>
          <w:rFonts w:ascii="Calibri" w:eastAsia="DejaVu Sans Mono" w:hAnsi="Calibri" w:cs="Calibri"/>
          <w:color w:val="000000"/>
          <w:sz w:val="22"/>
          <w:szCs w:val="22"/>
        </w:rPr>
        <w:t>To be the lead officer responsible for the implementation of the strategic, developm</w:t>
      </w:r>
      <w:bookmarkStart w:id="0" w:name="_GoBack"/>
      <w:bookmarkEnd w:id="0"/>
      <w:r>
        <w:rPr>
          <w:rFonts w:ascii="Calibri" w:eastAsia="DejaVu Sans Mono" w:hAnsi="Calibri" w:cs="Calibri"/>
          <w:color w:val="000000"/>
          <w:sz w:val="22"/>
          <w:szCs w:val="22"/>
        </w:rPr>
        <w:t>ental and operational plans developed by GCDT for the Beacon. To be responsible for strategy, operations, finance and staffing for the Beacon.</w:t>
      </w:r>
    </w:p>
    <w:p w14:paraId="6CD1B026" w14:textId="77777777" w:rsidR="00A808DC" w:rsidRDefault="00A808DC" w:rsidP="00A808DC">
      <w:pPr>
        <w:pStyle w:val="PreformattedText"/>
        <w:rPr>
          <w:rFonts w:ascii="Calibri" w:eastAsia="DejaVu Sans Mono" w:hAnsi="Calibri" w:cs="Calibri"/>
          <w:color w:val="000000"/>
          <w:sz w:val="22"/>
          <w:szCs w:val="22"/>
        </w:rPr>
      </w:pPr>
      <w:r>
        <w:rPr>
          <w:rFonts w:ascii="Calibri" w:eastAsia="DejaVu Sans Mono" w:hAnsi="Calibri" w:cs="Calibri"/>
          <w:color w:val="000000"/>
          <w:sz w:val="22"/>
          <w:szCs w:val="22"/>
        </w:rPr>
        <w:t xml:space="preserve"> </w:t>
      </w:r>
    </w:p>
    <w:p w14:paraId="435FA2AE" w14:textId="77777777" w:rsidR="00A808DC" w:rsidRDefault="00A808DC" w:rsidP="00A808DC">
      <w:pPr>
        <w:pStyle w:val="PreformattedText"/>
        <w:rPr>
          <w:rFonts w:ascii="Calibri" w:eastAsia="DejaVu Sans Mono" w:hAnsi="Calibri" w:cs="Calibri"/>
          <w:b/>
          <w:bCs/>
          <w:color w:val="000000"/>
          <w:sz w:val="22"/>
          <w:szCs w:val="22"/>
        </w:rPr>
      </w:pPr>
      <w:r>
        <w:rPr>
          <w:rFonts w:ascii="Calibri" w:eastAsia="DejaVu Sans Mono" w:hAnsi="Calibri" w:cs="Calibri"/>
          <w:b/>
          <w:bCs/>
          <w:color w:val="000000"/>
          <w:sz w:val="22"/>
          <w:szCs w:val="22"/>
        </w:rPr>
        <w:t>Objectives of the post</w:t>
      </w:r>
    </w:p>
    <w:p w14:paraId="46F0D73C" w14:textId="77777777" w:rsidR="00A808DC" w:rsidRDefault="00A808DC" w:rsidP="00A808DC">
      <w:pPr>
        <w:pStyle w:val="PreformattedText"/>
        <w:rPr>
          <w:rFonts w:ascii="Calibri" w:eastAsia="DejaVu Sans Mono" w:hAnsi="Calibri" w:cs="Calibri"/>
          <w:color w:val="000000"/>
          <w:sz w:val="22"/>
          <w:szCs w:val="22"/>
        </w:rPr>
      </w:pPr>
      <w:r>
        <w:rPr>
          <w:rFonts w:ascii="Calibri" w:eastAsia="DejaVu Sans Mono" w:hAnsi="Calibri" w:cs="Calibri"/>
          <w:color w:val="000000"/>
          <w:sz w:val="22"/>
          <w:szCs w:val="22"/>
        </w:rPr>
        <w:t xml:space="preserve"> </w:t>
      </w:r>
    </w:p>
    <w:p w14:paraId="207DF376" w14:textId="77777777" w:rsidR="00A808DC" w:rsidRDefault="00A808DC" w:rsidP="00A808DC">
      <w:pPr>
        <w:pStyle w:val="PreformattedText"/>
        <w:rPr>
          <w:rFonts w:ascii="Calibri" w:eastAsia="DejaVu Sans Mono" w:hAnsi="Calibri" w:cs="Calibri"/>
          <w:b/>
          <w:bCs/>
          <w:color w:val="000000"/>
          <w:sz w:val="22"/>
          <w:szCs w:val="22"/>
        </w:rPr>
      </w:pPr>
      <w:r>
        <w:rPr>
          <w:rFonts w:ascii="Calibri" w:eastAsia="DejaVu Sans Mono" w:hAnsi="Calibri" w:cs="Calibri"/>
          <w:b/>
          <w:bCs/>
          <w:color w:val="000000"/>
          <w:sz w:val="22"/>
          <w:szCs w:val="22"/>
        </w:rPr>
        <w:t>Deliverables</w:t>
      </w:r>
    </w:p>
    <w:p w14:paraId="1AF1C777" w14:textId="77777777" w:rsidR="00A808DC" w:rsidRDefault="00A808DC" w:rsidP="00A808DC">
      <w:pPr>
        <w:pStyle w:val="PreformattedText"/>
        <w:ind w:left="491"/>
        <w:rPr>
          <w:rFonts w:ascii="Calibri" w:eastAsia="DejaVu Sans Mono" w:hAnsi="Calibri" w:cs="Calibri"/>
          <w:color w:val="000000"/>
          <w:sz w:val="22"/>
          <w:szCs w:val="22"/>
        </w:rPr>
      </w:pPr>
      <w:r>
        <w:rPr>
          <w:rFonts w:ascii="Calibri" w:eastAsia="DejaVu Sans Mono" w:hAnsi="Calibri" w:cs="Calibri"/>
          <w:color w:val="000000"/>
          <w:sz w:val="22"/>
          <w:szCs w:val="22"/>
        </w:rPr>
        <w:t xml:space="preserve"> </w:t>
      </w:r>
    </w:p>
    <w:p w14:paraId="487DF2A7" w14:textId="77777777" w:rsidR="00A808DC" w:rsidRDefault="00A808DC" w:rsidP="00A808DC">
      <w:pPr>
        <w:pStyle w:val="PreformattedText"/>
        <w:ind w:left="382" w:hanging="382"/>
        <w:rPr>
          <w:rFonts w:ascii="Calibri" w:eastAsia="DejaVu Sans Mono" w:hAnsi="Calibri" w:cs="Calibri"/>
          <w:color w:val="000000"/>
          <w:sz w:val="22"/>
          <w:szCs w:val="22"/>
        </w:rPr>
      </w:pPr>
      <w:r>
        <w:rPr>
          <w:rFonts w:ascii="Calibri" w:eastAsia="DejaVu Sans Mono" w:hAnsi="Calibri" w:cs="Calibri"/>
          <w:color w:val="000000"/>
          <w:sz w:val="22"/>
          <w:szCs w:val="22"/>
        </w:rPr>
        <w:t xml:space="preserve">1. </w:t>
      </w:r>
      <w:r>
        <w:rPr>
          <w:rFonts w:ascii="Calibri" w:eastAsia="DejaVu Sans Mono" w:hAnsi="Calibri" w:cs="Calibri"/>
          <w:color w:val="000000"/>
          <w:sz w:val="22"/>
          <w:szCs w:val="22"/>
        </w:rPr>
        <w:tab/>
        <w:t xml:space="preserve">To deliver the outputs and targets </w:t>
      </w:r>
      <w:r w:rsidR="00856020">
        <w:rPr>
          <w:rFonts w:ascii="Calibri" w:eastAsia="DejaVu Sans Mono" w:hAnsi="Calibri" w:cs="Calibri"/>
          <w:color w:val="000000"/>
          <w:sz w:val="22"/>
          <w:szCs w:val="22"/>
        </w:rPr>
        <w:t>in the Beacon Business Plan 2018-2023</w:t>
      </w:r>
    </w:p>
    <w:p w14:paraId="22D2C304" w14:textId="77777777" w:rsidR="00A808DC" w:rsidRDefault="00A808DC" w:rsidP="00A808DC">
      <w:pPr>
        <w:pStyle w:val="PreformattedText"/>
        <w:ind w:left="404" w:hanging="393"/>
        <w:rPr>
          <w:rFonts w:ascii="Calibri" w:eastAsia="DejaVu Sans Mono" w:hAnsi="Calibri" w:cs="Calibri"/>
          <w:color w:val="000000"/>
          <w:sz w:val="22"/>
          <w:szCs w:val="22"/>
        </w:rPr>
      </w:pPr>
      <w:r>
        <w:rPr>
          <w:rFonts w:ascii="Calibri" w:eastAsia="DejaVu Sans Mono" w:hAnsi="Calibri" w:cs="Calibri"/>
          <w:color w:val="000000"/>
          <w:sz w:val="22"/>
          <w:szCs w:val="22"/>
        </w:rPr>
        <w:t xml:space="preserve">2. </w:t>
      </w:r>
      <w:r>
        <w:rPr>
          <w:rFonts w:ascii="Calibri" w:eastAsia="DejaVu Sans Mono" w:hAnsi="Calibri" w:cs="Calibri"/>
          <w:color w:val="000000"/>
          <w:sz w:val="22"/>
          <w:szCs w:val="22"/>
        </w:rPr>
        <w:tab/>
        <w:t xml:space="preserve">To lead on the provision of a range of services, new projects and programming of the Beacon </w:t>
      </w:r>
    </w:p>
    <w:p w14:paraId="0A903BD6" w14:textId="77777777" w:rsidR="00A808DC" w:rsidRDefault="00A808DC" w:rsidP="00A808DC">
      <w:pPr>
        <w:pStyle w:val="PreformattedText"/>
        <w:ind w:left="404" w:hanging="393"/>
        <w:rPr>
          <w:rFonts w:ascii="Calibri" w:eastAsia="DejaVu Sans Mono" w:hAnsi="Calibri" w:cs="Calibri"/>
          <w:color w:val="000000"/>
          <w:sz w:val="22"/>
          <w:szCs w:val="22"/>
        </w:rPr>
      </w:pPr>
      <w:r>
        <w:rPr>
          <w:rFonts w:ascii="Calibri" w:eastAsia="DejaVu Sans Mono" w:hAnsi="Calibri" w:cs="Calibri"/>
          <w:color w:val="000000"/>
          <w:sz w:val="22"/>
          <w:szCs w:val="22"/>
        </w:rPr>
        <w:t xml:space="preserve">3. </w:t>
      </w:r>
      <w:r>
        <w:rPr>
          <w:rFonts w:ascii="Calibri" w:eastAsia="DejaVu Sans Mono" w:hAnsi="Calibri" w:cs="Calibri"/>
          <w:color w:val="000000"/>
          <w:sz w:val="22"/>
          <w:szCs w:val="22"/>
        </w:rPr>
        <w:tab/>
        <w:t>To ensure sales of rental premises, event space and room hire</w:t>
      </w:r>
    </w:p>
    <w:p w14:paraId="5A5429E0" w14:textId="77777777" w:rsidR="00A808DC" w:rsidRDefault="00A808DC" w:rsidP="00A808DC">
      <w:pPr>
        <w:pStyle w:val="PreformattedText"/>
        <w:ind w:left="404" w:hanging="393"/>
        <w:rPr>
          <w:rFonts w:ascii="Calibri" w:eastAsia="DejaVu Sans Mono" w:hAnsi="Calibri" w:cs="Calibri"/>
          <w:color w:val="000000"/>
          <w:sz w:val="22"/>
          <w:szCs w:val="22"/>
        </w:rPr>
      </w:pPr>
      <w:r>
        <w:rPr>
          <w:rFonts w:ascii="Calibri" w:eastAsia="DejaVu Sans Mono" w:hAnsi="Calibri" w:cs="Calibri"/>
          <w:color w:val="000000"/>
          <w:sz w:val="22"/>
          <w:szCs w:val="22"/>
        </w:rPr>
        <w:t xml:space="preserve">4. </w:t>
      </w:r>
      <w:r>
        <w:rPr>
          <w:rFonts w:ascii="Calibri" w:eastAsia="DejaVu Sans Mono" w:hAnsi="Calibri" w:cs="Calibri"/>
          <w:color w:val="000000"/>
          <w:sz w:val="22"/>
          <w:szCs w:val="22"/>
        </w:rPr>
        <w:tab/>
        <w:t>To maintain positive customer relationships</w:t>
      </w:r>
    </w:p>
    <w:p w14:paraId="69D76BDC" w14:textId="77777777" w:rsidR="00A808DC" w:rsidRDefault="00A808DC" w:rsidP="00A808DC">
      <w:pPr>
        <w:pStyle w:val="PreformattedText"/>
        <w:ind w:left="404" w:hanging="393"/>
        <w:rPr>
          <w:rFonts w:ascii="Calibri" w:eastAsia="DejaVu Sans Mono" w:hAnsi="Calibri" w:cs="Calibri"/>
          <w:color w:val="000000"/>
          <w:sz w:val="22"/>
          <w:szCs w:val="22"/>
        </w:rPr>
      </w:pPr>
      <w:r>
        <w:rPr>
          <w:rFonts w:ascii="Calibri" w:eastAsia="DejaVu Sans Mono" w:hAnsi="Calibri" w:cs="Calibri"/>
          <w:color w:val="000000"/>
          <w:sz w:val="22"/>
          <w:szCs w:val="22"/>
        </w:rPr>
        <w:t xml:space="preserve">5. </w:t>
      </w:r>
      <w:r>
        <w:rPr>
          <w:rFonts w:ascii="Calibri" w:eastAsia="DejaVu Sans Mono" w:hAnsi="Calibri" w:cs="Calibri"/>
          <w:color w:val="000000"/>
          <w:sz w:val="22"/>
          <w:szCs w:val="22"/>
        </w:rPr>
        <w:tab/>
        <w:t>To monitor the sub-let of the Beacon cafe</w:t>
      </w:r>
    </w:p>
    <w:p w14:paraId="0851CFEF" w14:textId="77777777" w:rsidR="00A808DC" w:rsidRDefault="00A808DC" w:rsidP="00A808DC">
      <w:pPr>
        <w:pStyle w:val="PreformattedText"/>
        <w:ind w:left="371" w:hanging="382"/>
        <w:rPr>
          <w:rFonts w:ascii="Calibri" w:eastAsia="DejaVu Sans Mono" w:hAnsi="Calibri" w:cs="Calibri"/>
          <w:color w:val="000000"/>
          <w:sz w:val="22"/>
          <w:szCs w:val="22"/>
        </w:rPr>
      </w:pPr>
      <w:r>
        <w:rPr>
          <w:rFonts w:ascii="Calibri" w:eastAsia="DejaVu Sans Mono" w:hAnsi="Calibri" w:cs="Calibri"/>
          <w:color w:val="000000"/>
          <w:sz w:val="22"/>
          <w:szCs w:val="22"/>
        </w:rPr>
        <w:t>6.</w:t>
      </w:r>
      <w:r>
        <w:rPr>
          <w:rFonts w:ascii="Calibri" w:eastAsia="DejaVu Sans Mono" w:hAnsi="Calibri" w:cs="Calibri"/>
          <w:color w:val="000000"/>
          <w:sz w:val="22"/>
          <w:szCs w:val="22"/>
        </w:rPr>
        <w:tab/>
        <w:t>To manage the Beacon, being responsible for day to day management, income generation, marketing and ensuring the Beacon is meeting the aims and objectives of GCDT</w:t>
      </w:r>
      <w:r w:rsidR="00856020">
        <w:rPr>
          <w:rFonts w:ascii="Calibri" w:eastAsia="DejaVu Sans Mono" w:hAnsi="Calibri" w:cs="Calibri"/>
          <w:color w:val="000000"/>
          <w:sz w:val="22"/>
          <w:szCs w:val="22"/>
        </w:rPr>
        <w:t>, the community</w:t>
      </w:r>
      <w:r>
        <w:rPr>
          <w:rFonts w:ascii="Calibri" w:eastAsia="DejaVu Sans Mono" w:hAnsi="Calibri" w:cs="Calibri"/>
          <w:color w:val="000000"/>
          <w:sz w:val="22"/>
          <w:szCs w:val="22"/>
        </w:rPr>
        <w:t xml:space="preserve"> and its stakeholders</w:t>
      </w:r>
    </w:p>
    <w:p w14:paraId="45A2C4B6" w14:textId="77777777" w:rsidR="00A808DC" w:rsidRDefault="00A808DC" w:rsidP="00A808DC">
      <w:pPr>
        <w:pStyle w:val="PreformattedText"/>
        <w:ind w:left="382" w:hanging="382"/>
        <w:rPr>
          <w:rFonts w:ascii="Calibri" w:eastAsia="DejaVu Sans Mono" w:hAnsi="Calibri" w:cs="Calibri"/>
          <w:color w:val="000000"/>
          <w:sz w:val="22"/>
          <w:szCs w:val="22"/>
        </w:rPr>
      </w:pPr>
      <w:r>
        <w:rPr>
          <w:rFonts w:ascii="Calibri" w:eastAsia="DejaVu Sans Mono" w:hAnsi="Calibri" w:cs="Calibri"/>
          <w:color w:val="000000"/>
          <w:sz w:val="22"/>
          <w:szCs w:val="22"/>
        </w:rPr>
        <w:t xml:space="preserve"> </w:t>
      </w:r>
    </w:p>
    <w:p w14:paraId="10615F80" w14:textId="77777777" w:rsidR="00A808DC" w:rsidRDefault="00A808DC" w:rsidP="00A808DC">
      <w:pPr>
        <w:pStyle w:val="PreformattedText"/>
        <w:ind w:left="382" w:hanging="382"/>
        <w:rPr>
          <w:rFonts w:ascii="Calibri" w:eastAsia="DejaVu Sans Mono" w:hAnsi="Calibri" w:cs="Calibri"/>
          <w:b/>
          <w:bCs/>
          <w:color w:val="000000"/>
          <w:sz w:val="22"/>
          <w:szCs w:val="22"/>
        </w:rPr>
      </w:pPr>
      <w:r>
        <w:rPr>
          <w:rFonts w:ascii="Calibri" w:eastAsia="DejaVu Sans Mono" w:hAnsi="Calibri" w:cs="Calibri"/>
          <w:b/>
          <w:bCs/>
          <w:color w:val="000000"/>
          <w:sz w:val="22"/>
          <w:szCs w:val="22"/>
        </w:rPr>
        <w:t>Community and Partnership</w:t>
      </w:r>
    </w:p>
    <w:p w14:paraId="02995BC3" w14:textId="77777777" w:rsidR="00A808DC" w:rsidRDefault="00A808DC" w:rsidP="00A808DC">
      <w:pPr>
        <w:pStyle w:val="PreformattedText"/>
        <w:rPr>
          <w:rFonts w:ascii="Calibri" w:eastAsia="DejaVu Sans Mono" w:hAnsi="Calibri" w:cs="Calibri"/>
          <w:color w:val="000000"/>
          <w:sz w:val="22"/>
          <w:szCs w:val="22"/>
        </w:rPr>
      </w:pPr>
      <w:r>
        <w:rPr>
          <w:rFonts w:ascii="Calibri" w:eastAsia="DejaVu Sans Mono" w:hAnsi="Calibri" w:cs="Calibri"/>
          <w:color w:val="000000"/>
          <w:sz w:val="22"/>
          <w:szCs w:val="22"/>
        </w:rPr>
        <w:t xml:space="preserve"> </w:t>
      </w:r>
    </w:p>
    <w:p w14:paraId="50620C66" w14:textId="77777777" w:rsidR="00A808DC" w:rsidRDefault="00A808DC" w:rsidP="00A808DC">
      <w:pPr>
        <w:pStyle w:val="PreformattedText"/>
        <w:numPr>
          <w:ilvl w:val="0"/>
          <w:numId w:val="5"/>
        </w:numPr>
        <w:rPr>
          <w:rFonts w:ascii="Calibri" w:eastAsia="DejaVu Sans Mono" w:hAnsi="Calibri" w:cs="Calibri"/>
          <w:color w:val="000000"/>
          <w:sz w:val="22"/>
          <w:szCs w:val="22"/>
        </w:rPr>
      </w:pPr>
      <w:r>
        <w:rPr>
          <w:rFonts w:ascii="Calibri" w:eastAsia="DejaVu Sans Mono" w:hAnsi="Calibri" w:cs="Calibri"/>
          <w:color w:val="000000"/>
          <w:sz w:val="22"/>
          <w:szCs w:val="22"/>
        </w:rPr>
        <w:t>To maintain and further develop effective working relationships with public, private and third sector stakeholders and wider community networks. To advise, involve and engage them in GCDT social and regeneration priorities</w:t>
      </w:r>
    </w:p>
    <w:p w14:paraId="5C82869D" w14:textId="77777777" w:rsidR="00A808DC" w:rsidRDefault="00A808DC" w:rsidP="00A808DC">
      <w:pPr>
        <w:pStyle w:val="PreformattedText"/>
        <w:numPr>
          <w:ilvl w:val="0"/>
          <w:numId w:val="5"/>
        </w:numPr>
        <w:rPr>
          <w:rFonts w:ascii="Calibri" w:eastAsia="DejaVu Sans Mono" w:hAnsi="Calibri" w:cs="Calibri"/>
          <w:color w:val="000000"/>
          <w:sz w:val="22"/>
          <w:szCs w:val="22"/>
        </w:rPr>
      </w:pPr>
      <w:r>
        <w:rPr>
          <w:rFonts w:ascii="Calibri" w:eastAsia="DejaVu Sans Mono" w:hAnsi="Calibri" w:cs="Calibri"/>
          <w:color w:val="000000"/>
          <w:sz w:val="22"/>
          <w:szCs w:val="22"/>
        </w:rPr>
        <w:t xml:space="preserve"> To work with local people to identify and meet community needs and to ensure facilities, services, social enterprises and activities are responsive to those needs</w:t>
      </w:r>
    </w:p>
    <w:p w14:paraId="1673128C" w14:textId="77777777" w:rsidR="00A808DC" w:rsidRDefault="00A808DC" w:rsidP="00A808DC">
      <w:pPr>
        <w:pStyle w:val="PreformattedText"/>
        <w:numPr>
          <w:ilvl w:val="0"/>
          <w:numId w:val="5"/>
        </w:numPr>
        <w:rPr>
          <w:rFonts w:ascii="Calibri" w:eastAsia="DejaVu Sans Mono" w:hAnsi="Calibri" w:cs="Calibri"/>
          <w:color w:val="000000"/>
          <w:sz w:val="22"/>
          <w:szCs w:val="22"/>
        </w:rPr>
      </w:pPr>
      <w:r>
        <w:rPr>
          <w:rFonts w:ascii="Calibri" w:eastAsia="DejaVu Sans Mono" w:hAnsi="Calibri" w:cs="Calibri"/>
          <w:color w:val="000000"/>
          <w:sz w:val="22"/>
          <w:szCs w:val="22"/>
        </w:rPr>
        <w:t>To create innovative ways of tackling local issues and maximising opportunities for resident involvement and promoting social inclusion and community cohesion</w:t>
      </w:r>
    </w:p>
    <w:p w14:paraId="579B52B5" w14:textId="77777777" w:rsidR="00A808DC" w:rsidRDefault="00A808DC" w:rsidP="00A808DC">
      <w:pPr>
        <w:pStyle w:val="PreformattedText"/>
        <w:numPr>
          <w:ilvl w:val="0"/>
          <w:numId w:val="5"/>
        </w:numPr>
        <w:rPr>
          <w:rFonts w:ascii="Calibri" w:eastAsia="DejaVu Sans Mono" w:hAnsi="Calibri" w:cs="Calibri"/>
          <w:color w:val="000000"/>
          <w:sz w:val="22"/>
          <w:szCs w:val="22"/>
        </w:rPr>
      </w:pPr>
      <w:r>
        <w:rPr>
          <w:rFonts w:ascii="Calibri" w:eastAsia="DejaVu Sans Mono" w:hAnsi="Calibri" w:cs="Calibri"/>
          <w:color w:val="000000"/>
          <w:sz w:val="22"/>
          <w:szCs w:val="22"/>
        </w:rPr>
        <w:t>To represent the Beacon's interests in community and partnership forums.</w:t>
      </w:r>
    </w:p>
    <w:p w14:paraId="7CC0DF63" w14:textId="77777777" w:rsidR="00A808DC" w:rsidRDefault="00A808DC" w:rsidP="00A808DC">
      <w:pPr>
        <w:pStyle w:val="PreformattedText"/>
        <w:rPr>
          <w:rFonts w:ascii="Calibri" w:eastAsia="DejaVu Sans Mono" w:hAnsi="Calibri" w:cs="Calibri"/>
          <w:color w:val="000000"/>
          <w:sz w:val="22"/>
          <w:szCs w:val="22"/>
        </w:rPr>
      </w:pPr>
      <w:r>
        <w:rPr>
          <w:rFonts w:ascii="Calibri" w:eastAsia="DejaVu Sans Mono" w:hAnsi="Calibri" w:cs="Calibri"/>
          <w:color w:val="000000"/>
          <w:sz w:val="22"/>
          <w:szCs w:val="22"/>
        </w:rPr>
        <w:t xml:space="preserve"> </w:t>
      </w:r>
    </w:p>
    <w:p w14:paraId="0E46DFEA" w14:textId="77777777" w:rsidR="00A808DC" w:rsidRDefault="00A808DC" w:rsidP="00A808DC">
      <w:pPr>
        <w:pStyle w:val="PreformattedText"/>
        <w:rPr>
          <w:rFonts w:ascii="Calibri" w:eastAsia="DejaVu Sans Mono" w:hAnsi="Calibri" w:cs="Calibri"/>
          <w:b/>
          <w:bCs/>
          <w:color w:val="000000"/>
          <w:sz w:val="22"/>
          <w:szCs w:val="22"/>
        </w:rPr>
      </w:pPr>
      <w:r>
        <w:rPr>
          <w:rFonts w:ascii="Calibri" w:eastAsia="DejaVu Sans Mono" w:hAnsi="Calibri" w:cs="Calibri"/>
          <w:b/>
          <w:bCs/>
          <w:color w:val="000000"/>
          <w:sz w:val="22"/>
          <w:szCs w:val="22"/>
        </w:rPr>
        <w:t>Financial</w:t>
      </w:r>
    </w:p>
    <w:p w14:paraId="5008CCBA" w14:textId="77777777" w:rsidR="00A808DC" w:rsidRDefault="00A808DC" w:rsidP="00A808DC">
      <w:pPr>
        <w:pStyle w:val="PreformattedText"/>
        <w:rPr>
          <w:rFonts w:ascii="Calibri" w:eastAsia="DejaVu Sans Mono" w:hAnsi="Calibri" w:cs="Calibri"/>
          <w:color w:val="000000"/>
          <w:sz w:val="22"/>
          <w:szCs w:val="22"/>
        </w:rPr>
      </w:pPr>
      <w:r>
        <w:rPr>
          <w:rFonts w:ascii="Calibri" w:eastAsia="DejaVu Sans Mono" w:hAnsi="Calibri" w:cs="Calibri"/>
          <w:color w:val="000000"/>
          <w:sz w:val="22"/>
          <w:szCs w:val="22"/>
        </w:rPr>
        <w:t xml:space="preserve"> </w:t>
      </w:r>
    </w:p>
    <w:p w14:paraId="7CA2E8AA" w14:textId="77777777" w:rsidR="00A808DC" w:rsidRDefault="00A808DC" w:rsidP="00A808DC">
      <w:pPr>
        <w:pStyle w:val="PreformattedText"/>
        <w:numPr>
          <w:ilvl w:val="0"/>
          <w:numId w:val="6"/>
        </w:numPr>
        <w:rPr>
          <w:rFonts w:ascii="Calibri" w:eastAsia="DejaVu Sans Mono" w:hAnsi="Calibri" w:cs="Calibri"/>
          <w:color w:val="000000"/>
          <w:sz w:val="22"/>
          <w:szCs w:val="22"/>
        </w:rPr>
      </w:pPr>
      <w:r>
        <w:rPr>
          <w:rFonts w:ascii="Calibri" w:eastAsia="DejaVu Sans Mono" w:hAnsi="Calibri" w:cs="Calibri"/>
          <w:color w:val="000000"/>
          <w:sz w:val="22"/>
          <w:szCs w:val="22"/>
        </w:rPr>
        <w:t xml:space="preserve">To assist the GCDT Treasurer with the financial management of the Beacon. </w:t>
      </w:r>
    </w:p>
    <w:p w14:paraId="10C4AD95" w14:textId="77777777" w:rsidR="00A808DC" w:rsidRDefault="00A808DC" w:rsidP="00A808DC">
      <w:pPr>
        <w:pStyle w:val="PreformattedText"/>
        <w:numPr>
          <w:ilvl w:val="0"/>
          <w:numId w:val="6"/>
        </w:numPr>
        <w:rPr>
          <w:rFonts w:ascii="Calibri" w:eastAsia="DejaVu Sans Mono" w:hAnsi="Calibri" w:cs="Calibri"/>
          <w:color w:val="000000"/>
          <w:sz w:val="22"/>
          <w:szCs w:val="22"/>
        </w:rPr>
      </w:pPr>
      <w:r>
        <w:rPr>
          <w:rFonts w:ascii="Calibri" w:eastAsia="DejaVu Sans Mono" w:hAnsi="Calibri" w:cs="Calibri"/>
          <w:color w:val="000000"/>
          <w:sz w:val="22"/>
          <w:szCs w:val="22"/>
        </w:rPr>
        <w:t>To produce and monitor an annual business plan for the GCDT Board</w:t>
      </w:r>
    </w:p>
    <w:p w14:paraId="6443EF4A" w14:textId="77777777" w:rsidR="00A808DC" w:rsidRDefault="00A808DC" w:rsidP="00A808DC">
      <w:pPr>
        <w:pStyle w:val="PreformattedText"/>
        <w:numPr>
          <w:ilvl w:val="0"/>
          <w:numId w:val="6"/>
        </w:numPr>
        <w:rPr>
          <w:rFonts w:ascii="Calibri" w:eastAsia="DejaVu Sans Mono" w:hAnsi="Calibri" w:cs="Calibri"/>
          <w:color w:val="000000"/>
          <w:sz w:val="22"/>
          <w:szCs w:val="22"/>
        </w:rPr>
      </w:pPr>
      <w:r>
        <w:rPr>
          <w:rFonts w:ascii="Calibri" w:eastAsia="DejaVu Sans Mono" w:hAnsi="Calibri" w:cs="Calibri"/>
          <w:color w:val="000000"/>
          <w:sz w:val="22"/>
          <w:szCs w:val="22"/>
        </w:rPr>
        <w:t>To implement financial systems and controls to ensure that all activities operate efficiently, effectively ad economically. To ensure that the financial activities of the Beacon operate within charity, company and other statutory requirements</w:t>
      </w:r>
    </w:p>
    <w:p w14:paraId="1D3FD2A3" w14:textId="77777777" w:rsidR="00A808DC" w:rsidRDefault="00A808DC" w:rsidP="00A808DC">
      <w:pPr>
        <w:pStyle w:val="PreformattedText"/>
        <w:numPr>
          <w:ilvl w:val="0"/>
          <w:numId w:val="6"/>
        </w:numPr>
        <w:rPr>
          <w:rFonts w:ascii="Calibri" w:eastAsia="DejaVu Sans Mono" w:hAnsi="Calibri" w:cs="Calibri"/>
          <w:color w:val="000000"/>
          <w:sz w:val="22"/>
          <w:szCs w:val="22"/>
        </w:rPr>
      </w:pPr>
      <w:r>
        <w:rPr>
          <w:rFonts w:ascii="Calibri" w:eastAsia="DejaVu Sans Mono" w:hAnsi="Calibri" w:cs="Calibri"/>
          <w:color w:val="000000"/>
          <w:sz w:val="22"/>
          <w:szCs w:val="22"/>
        </w:rPr>
        <w:t>To manage projects within allocated budgets and deliver a good quality, value for money service for residents and service users</w:t>
      </w:r>
    </w:p>
    <w:p w14:paraId="34806825" w14:textId="77777777" w:rsidR="00A808DC" w:rsidRDefault="00A808DC" w:rsidP="00A808DC">
      <w:pPr>
        <w:pStyle w:val="PreformattedText"/>
        <w:numPr>
          <w:ilvl w:val="0"/>
          <w:numId w:val="6"/>
        </w:numPr>
        <w:rPr>
          <w:rFonts w:ascii="Calibri" w:eastAsia="DejaVu Sans Mono" w:hAnsi="Calibri" w:cs="Calibri"/>
          <w:color w:val="000000"/>
          <w:sz w:val="22"/>
          <w:szCs w:val="22"/>
        </w:rPr>
      </w:pPr>
      <w:r>
        <w:rPr>
          <w:rFonts w:ascii="Calibri" w:eastAsia="DejaVu Sans Mono" w:hAnsi="Calibri" w:cs="Calibri"/>
          <w:color w:val="000000"/>
          <w:sz w:val="22"/>
          <w:szCs w:val="22"/>
        </w:rPr>
        <w:t>To liaise with funding bodies and build meaningful relationships and maximise external funding and investment streams. To comply with funders end of term reporting and other reporting procedures.</w:t>
      </w:r>
    </w:p>
    <w:p w14:paraId="3D281E5F" w14:textId="77777777" w:rsidR="00A808DC" w:rsidRDefault="00A808DC" w:rsidP="00A808DC">
      <w:pPr>
        <w:pStyle w:val="PreformattedText"/>
        <w:rPr>
          <w:rFonts w:ascii="Calibri" w:eastAsia="DejaVu Sans Mono" w:hAnsi="Calibri" w:cs="Calibri"/>
          <w:color w:val="000000"/>
          <w:sz w:val="22"/>
          <w:szCs w:val="22"/>
        </w:rPr>
      </w:pPr>
      <w:r>
        <w:rPr>
          <w:rFonts w:ascii="Calibri" w:eastAsia="DejaVu Sans Mono" w:hAnsi="Calibri" w:cs="Calibri"/>
          <w:color w:val="000000"/>
          <w:sz w:val="22"/>
          <w:szCs w:val="22"/>
        </w:rPr>
        <w:t xml:space="preserve"> </w:t>
      </w:r>
    </w:p>
    <w:p w14:paraId="4721EE90" w14:textId="77777777" w:rsidR="00A808DC" w:rsidRDefault="00A808DC" w:rsidP="00A808DC">
      <w:pPr>
        <w:pStyle w:val="PreformattedText"/>
        <w:rPr>
          <w:rFonts w:ascii="Calibri" w:eastAsia="DejaVu Sans Mono" w:hAnsi="Calibri" w:cs="Calibri"/>
          <w:b/>
          <w:bCs/>
          <w:color w:val="000000"/>
          <w:sz w:val="22"/>
          <w:szCs w:val="22"/>
        </w:rPr>
      </w:pPr>
      <w:r>
        <w:rPr>
          <w:rFonts w:ascii="Calibri" w:eastAsia="DejaVu Sans Mono" w:hAnsi="Calibri" w:cs="Calibri"/>
          <w:b/>
          <w:bCs/>
          <w:color w:val="000000"/>
          <w:sz w:val="22"/>
          <w:szCs w:val="22"/>
        </w:rPr>
        <w:t>Management &amp; Staff</w:t>
      </w:r>
    </w:p>
    <w:p w14:paraId="7BC9F229" w14:textId="77777777" w:rsidR="00A808DC" w:rsidRDefault="00A808DC" w:rsidP="00A808DC">
      <w:pPr>
        <w:pStyle w:val="PreformattedText"/>
        <w:rPr>
          <w:rFonts w:ascii="Calibri" w:eastAsia="DejaVu Sans Mono" w:hAnsi="Calibri" w:cs="Calibri"/>
          <w:color w:val="000000"/>
          <w:sz w:val="22"/>
          <w:szCs w:val="22"/>
        </w:rPr>
      </w:pPr>
      <w:r>
        <w:rPr>
          <w:rFonts w:ascii="Calibri" w:eastAsia="DejaVu Sans Mono" w:hAnsi="Calibri" w:cs="Calibri"/>
          <w:color w:val="000000"/>
          <w:sz w:val="22"/>
          <w:szCs w:val="22"/>
        </w:rPr>
        <w:t xml:space="preserve"> </w:t>
      </w:r>
    </w:p>
    <w:p w14:paraId="0D5C05A9" w14:textId="77777777" w:rsidR="00A808DC" w:rsidRDefault="00A808DC" w:rsidP="00A808DC">
      <w:pPr>
        <w:pStyle w:val="PreformattedText"/>
        <w:numPr>
          <w:ilvl w:val="0"/>
          <w:numId w:val="7"/>
        </w:numPr>
        <w:rPr>
          <w:rFonts w:ascii="Calibri" w:eastAsia="DejaVu Sans Mono" w:hAnsi="Calibri" w:cs="Calibri"/>
          <w:color w:val="000000"/>
          <w:sz w:val="22"/>
          <w:szCs w:val="22"/>
        </w:rPr>
      </w:pPr>
      <w:r>
        <w:rPr>
          <w:rFonts w:ascii="Calibri" w:eastAsia="DejaVu Sans Mono" w:hAnsi="Calibri" w:cs="Calibri"/>
          <w:color w:val="000000"/>
          <w:sz w:val="22"/>
          <w:szCs w:val="22"/>
        </w:rPr>
        <w:t xml:space="preserve">To manage staffing and volunteer workload allocation to ensure the safe and effective operation of activities. </w:t>
      </w:r>
      <w:r>
        <w:rPr>
          <w:rFonts w:ascii="Calibri" w:eastAsia="DejaVu Sans Mono" w:hAnsi="Calibri" w:cs="Calibri"/>
          <w:color w:val="000000"/>
          <w:sz w:val="22"/>
          <w:szCs w:val="22"/>
        </w:rPr>
        <w:lastRenderedPageBreak/>
        <w:t>To ensure that GCDT Board's policies, operational procedures, strategies and objectives are communicated to and implemented by all team members</w:t>
      </w:r>
    </w:p>
    <w:p w14:paraId="1E51D420" w14:textId="77777777" w:rsidR="00A808DC" w:rsidRDefault="00A808DC" w:rsidP="00A808DC">
      <w:pPr>
        <w:pStyle w:val="PreformattedText"/>
        <w:numPr>
          <w:ilvl w:val="0"/>
          <w:numId w:val="7"/>
        </w:numPr>
        <w:rPr>
          <w:rFonts w:ascii="Calibri" w:eastAsia="DejaVu Sans Mono" w:hAnsi="Calibri" w:cs="Calibri"/>
          <w:color w:val="000000"/>
          <w:sz w:val="22"/>
          <w:szCs w:val="22"/>
        </w:rPr>
      </w:pPr>
      <w:r>
        <w:rPr>
          <w:rFonts w:ascii="Calibri" w:eastAsia="DejaVu Sans Mono" w:hAnsi="Calibri" w:cs="Calibri"/>
          <w:color w:val="000000"/>
          <w:sz w:val="22"/>
          <w:szCs w:val="22"/>
        </w:rPr>
        <w:t>To provide vision, leadership, communication and support to staff and volunteers. To provide supervision and appraisal on all aspects of their performance and development</w:t>
      </w:r>
    </w:p>
    <w:p w14:paraId="44439E26" w14:textId="77777777" w:rsidR="00A808DC" w:rsidRDefault="00A808DC" w:rsidP="00A808DC">
      <w:pPr>
        <w:pStyle w:val="PreformattedText"/>
        <w:numPr>
          <w:ilvl w:val="0"/>
          <w:numId w:val="7"/>
        </w:numPr>
        <w:rPr>
          <w:rFonts w:ascii="Calibri" w:eastAsia="DejaVu Sans Mono" w:hAnsi="Calibri" w:cs="Calibri"/>
          <w:color w:val="000000"/>
          <w:sz w:val="22"/>
          <w:szCs w:val="22"/>
        </w:rPr>
      </w:pPr>
      <w:r>
        <w:rPr>
          <w:rFonts w:ascii="Calibri" w:eastAsia="DejaVu Sans Mono" w:hAnsi="Calibri" w:cs="Calibri"/>
          <w:color w:val="000000"/>
          <w:sz w:val="22"/>
          <w:szCs w:val="22"/>
        </w:rPr>
        <w:t>To manage the Beacon, presenting a welcoming, high quality service for users and ensuring the efficient repair and maintenance of assets.</w:t>
      </w:r>
    </w:p>
    <w:p w14:paraId="7116FF6E" w14:textId="77777777" w:rsidR="00A808DC" w:rsidRDefault="00A808DC" w:rsidP="00A808DC">
      <w:pPr>
        <w:pStyle w:val="PreformattedText"/>
        <w:ind w:left="491" w:hanging="491"/>
        <w:rPr>
          <w:rFonts w:ascii="Calibri" w:eastAsia="DejaVu Sans Mono" w:hAnsi="Calibri" w:cs="Calibri"/>
          <w:color w:val="000000"/>
          <w:sz w:val="22"/>
          <w:szCs w:val="22"/>
        </w:rPr>
      </w:pPr>
      <w:r>
        <w:rPr>
          <w:rFonts w:ascii="Calibri" w:eastAsia="DejaVu Sans Mono" w:hAnsi="Calibri" w:cs="Calibri"/>
          <w:color w:val="000000"/>
          <w:sz w:val="22"/>
          <w:szCs w:val="22"/>
        </w:rPr>
        <w:t xml:space="preserve"> </w:t>
      </w:r>
    </w:p>
    <w:p w14:paraId="1A5200D2" w14:textId="77777777" w:rsidR="00A808DC" w:rsidRDefault="00A808DC" w:rsidP="00A808DC">
      <w:pPr>
        <w:pStyle w:val="PreformattedText"/>
        <w:ind w:left="491" w:hanging="491"/>
        <w:rPr>
          <w:rFonts w:ascii="Calibri" w:eastAsia="DejaVu Sans Mono" w:hAnsi="Calibri" w:cs="Calibri"/>
          <w:b/>
          <w:bCs/>
          <w:color w:val="000000"/>
          <w:sz w:val="22"/>
          <w:szCs w:val="22"/>
        </w:rPr>
      </w:pPr>
      <w:r>
        <w:rPr>
          <w:rFonts w:ascii="Calibri" w:eastAsia="DejaVu Sans Mono" w:hAnsi="Calibri" w:cs="Calibri"/>
          <w:b/>
          <w:bCs/>
          <w:color w:val="000000"/>
          <w:sz w:val="22"/>
          <w:szCs w:val="22"/>
        </w:rPr>
        <w:t>Marketing and Administration</w:t>
      </w:r>
    </w:p>
    <w:p w14:paraId="56F63475" w14:textId="77777777" w:rsidR="00A808DC" w:rsidRDefault="00A808DC" w:rsidP="00A808DC">
      <w:pPr>
        <w:pStyle w:val="PreformattedText"/>
        <w:rPr>
          <w:rFonts w:ascii="Calibri" w:eastAsia="DejaVu Sans Mono" w:hAnsi="Calibri" w:cs="Calibri"/>
          <w:color w:val="000000"/>
          <w:sz w:val="22"/>
          <w:szCs w:val="22"/>
        </w:rPr>
      </w:pPr>
      <w:r>
        <w:rPr>
          <w:rFonts w:ascii="Calibri" w:eastAsia="DejaVu Sans Mono" w:hAnsi="Calibri" w:cs="Calibri"/>
          <w:color w:val="000000"/>
          <w:sz w:val="22"/>
          <w:szCs w:val="22"/>
        </w:rPr>
        <w:t xml:space="preserve"> </w:t>
      </w:r>
    </w:p>
    <w:p w14:paraId="3E4740E0" w14:textId="77777777" w:rsidR="00A808DC" w:rsidRPr="00856020" w:rsidRDefault="00A808DC" w:rsidP="00856020">
      <w:pPr>
        <w:pStyle w:val="PreformattedText"/>
        <w:numPr>
          <w:ilvl w:val="0"/>
          <w:numId w:val="8"/>
        </w:numPr>
        <w:rPr>
          <w:rFonts w:ascii="Calibri" w:eastAsia="DejaVu Sans Mono" w:hAnsi="Calibri" w:cs="Calibri"/>
          <w:color w:val="000000"/>
          <w:sz w:val="22"/>
          <w:szCs w:val="22"/>
        </w:rPr>
      </w:pPr>
      <w:r>
        <w:rPr>
          <w:rFonts w:ascii="Calibri" w:eastAsia="DejaVu Sans Mono" w:hAnsi="Calibri" w:cs="Calibri"/>
          <w:color w:val="000000"/>
          <w:sz w:val="22"/>
          <w:szCs w:val="22"/>
        </w:rPr>
        <w:t xml:space="preserve">To </w:t>
      </w:r>
      <w:r w:rsidR="00856020">
        <w:rPr>
          <w:rFonts w:ascii="Calibri" w:eastAsia="DejaVu Sans Mono" w:hAnsi="Calibri" w:cs="Calibri"/>
          <w:color w:val="000000"/>
          <w:sz w:val="22"/>
          <w:szCs w:val="22"/>
        </w:rPr>
        <w:t>develop</w:t>
      </w:r>
      <w:r>
        <w:rPr>
          <w:rFonts w:ascii="Calibri" w:eastAsia="DejaVu Sans Mono" w:hAnsi="Calibri" w:cs="Calibri"/>
          <w:color w:val="000000"/>
          <w:sz w:val="22"/>
          <w:szCs w:val="22"/>
        </w:rPr>
        <w:t xml:space="preserve"> a marketing and communication strategy for the Beacon. To maintain and develop the strong brand, producing newsletters, identifying publicity opportunities and maintaining the web site</w:t>
      </w:r>
    </w:p>
    <w:p w14:paraId="4E909915" w14:textId="77777777" w:rsidR="00A808DC" w:rsidRDefault="00A808DC" w:rsidP="00A808DC">
      <w:pPr>
        <w:pStyle w:val="PreformattedText"/>
        <w:numPr>
          <w:ilvl w:val="0"/>
          <w:numId w:val="8"/>
        </w:numPr>
        <w:rPr>
          <w:rFonts w:ascii="Calibri" w:eastAsia="DejaVu Sans Mono" w:hAnsi="Calibri" w:cs="Calibri"/>
          <w:color w:val="000000"/>
          <w:sz w:val="22"/>
          <w:szCs w:val="22"/>
        </w:rPr>
      </w:pPr>
      <w:r>
        <w:rPr>
          <w:rFonts w:ascii="Calibri" w:eastAsia="DejaVu Sans Mono" w:hAnsi="Calibri" w:cs="Calibri"/>
          <w:color w:val="000000"/>
          <w:sz w:val="22"/>
          <w:szCs w:val="22"/>
        </w:rPr>
        <w:t>To develop and maintain an effective database of information regarding the project programmes, finance and usage so that efficient monitoring systems can provide appropriate data for the Senior Management Team and other stakeholders</w:t>
      </w:r>
    </w:p>
    <w:p w14:paraId="1C4D8DF4" w14:textId="77777777" w:rsidR="00856020" w:rsidRDefault="00CD133E" w:rsidP="00A808DC">
      <w:pPr>
        <w:pStyle w:val="PreformattedText"/>
        <w:numPr>
          <w:ilvl w:val="0"/>
          <w:numId w:val="8"/>
        </w:numPr>
        <w:rPr>
          <w:rFonts w:ascii="Calibri" w:eastAsia="DejaVu Sans Mono" w:hAnsi="Calibri" w:cs="Calibri"/>
          <w:color w:val="000000"/>
          <w:sz w:val="22"/>
          <w:szCs w:val="22"/>
        </w:rPr>
      </w:pPr>
      <w:r>
        <w:rPr>
          <w:rFonts w:ascii="Calibri" w:eastAsia="DejaVu Sans Mono" w:hAnsi="Calibri" w:cs="Calibri"/>
          <w:color w:val="000000"/>
          <w:sz w:val="22"/>
          <w:szCs w:val="22"/>
        </w:rPr>
        <w:t>To ensure that all relevant laws governing data are implemented and lawfully adhered to e.g. GDPR</w:t>
      </w:r>
    </w:p>
    <w:p w14:paraId="664B7C84" w14:textId="77777777" w:rsidR="00A808DC" w:rsidRDefault="00A808DC" w:rsidP="00A808DC">
      <w:pPr>
        <w:pStyle w:val="PreformattedText"/>
        <w:numPr>
          <w:ilvl w:val="0"/>
          <w:numId w:val="8"/>
        </w:numPr>
        <w:rPr>
          <w:rFonts w:ascii="Calibri" w:eastAsia="DejaVu Sans Mono" w:hAnsi="Calibri" w:cs="Calibri"/>
          <w:color w:val="000000"/>
          <w:sz w:val="22"/>
          <w:szCs w:val="22"/>
        </w:rPr>
      </w:pPr>
      <w:r>
        <w:rPr>
          <w:rFonts w:ascii="Calibri" w:eastAsia="DejaVu Sans Mono" w:hAnsi="Calibri" w:cs="Calibri"/>
          <w:color w:val="000000"/>
          <w:sz w:val="22"/>
          <w:szCs w:val="22"/>
        </w:rPr>
        <w:t>To oversee events and celebrations which acknowledge the successes along the road to achieving the long term outcomes for Gorebridge</w:t>
      </w:r>
    </w:p>
    <w:p w14:paraId="78F4BA9A" w14:textId="77777777" w:rsidR="00A808DC" w:rsidRDefault="00A808DC" w:rsidP="00A808DC">
      <w:pPr>
        <w:pStyle w:val="PreformattedText"/>
        <w:numPr>
          <w:ilvl w:val="0"/>
          <w:numId w:val="8"/>
        </w:numPr>
        <w:rPr>
          <w:rFonts w:ascii="Calibri" w:eastAsia="DejaVu Sans Mono" w:hAnsi="Calibri" w:cs="Calibri"/>
          <w:color w:val="000000"/>
          <w:sz w:val="22"/>
          <w:szCs w:val="22"/>
        </w:rPr>
      </w:pPr>
      <w:r>
        <w:rPr>
          <w:rFonts w:ascii="Calibri" w:eastAsia="DejaVu Sans Mono" w:hAnsi="Calibri" w:cs="Calibri"/>
          <w:color w:val="000000"/>
          <w:sz w:val="22"/>
          <w:szCs w:val="22"/>
        </w:rPr>
        <w:t>To support the Beacon SMT to develop skills and its capacity to manage the organisation. To administer the activities of the Beacon and service SMT meetings by ensuring availability to board meetings of agendas, minutes and relevant reports</w:t>
      </w:r>
    </w:p>
    <w:p w14:paraId="5FA7A04D" w14:textId="77777777" w:rsidR="00A808DC" w:rsidRDefault="00A808DC" w:rsidP="00A808DC">
      <w:pPr>
        <w:pStyle w:val="PreformattedText"/>
        <w:numPr>
          <w:ilvl w:val="0"/>
          <w:numId w:val="8"/>
        </w:numPr>
        <w:rPr>
          <w:rFonts w:ascii="Calibri" w:eastAsia="DejaVu Sans Mono" w:hAnsi="Calibri" w:cs="Calibri"/>
          <w:color w:val="000000"/>
          <w:sz w:val="22"/>
          <w:szCs w:val="22"/>
        </w:rPr>
      </w:pPr>
      <w:r>
        <w:rPr>
          <w:rFonts w:ascii="Calibri" w:eastAsia="DejaVu Sans Mono" w:hAnsi="Calibri" w:cs="Calibri"/>
          <w:color w:val="000000"/>
          <w:sz w:val="22"/>
          <w:szCs w:val="22"/>
        </w:rPr>
        <w:t>Recruiting new user representatives to the SMT with a view to establishing an independent board for the Beacon</w:t>
      </w:r>
    </w:p>
    <w:p w14:paraId="3CBD9BA4" w14:textId="77777777" w:rsidR="00A808DC" w:rsidRDefault="00A808DC" w:rsidP="00A808DC">
      <w:pPr>
        <w:pStyle w:val="PreformattedText"/>
        <w:numPr>
          <w:ilvl w:val="0"/>
          <w:numId w:val="8"/>
        </w:numPr>
        <w:rPr>
          <w:rFonts w:ascii="Calibri" w:eastAsia="DejaVu Sans Mono" w:hAnsi="Calibri" w:cs="Calibri"/>
          <w:color w:val="000000"/>
          <w:sz w:val="22"/>
          <w:szCs w:val="22"/>
        </w:rPr>
      </w:pPr>
      <w:r>
        <w:rPr>
          <w:rFonts w:ascii="Calibri" w:eastAsia="DejaVu Sans Mono" w:hAnsi="Calibri" w:cs="Calibri"/>
          <w:color w:val="000000"/>
          <w:sz w:val="22"/>
          <w:szCs w:val="22"/>
        </w:rPr>
        <w:t>To maximise the use and availability of ICT facilities and contribute to the development of ICT where appropriate.</w:t>
      </w:r>
    </w:p>
    <w:p w14:paraId="5108AB1C" w14:textId="77777777" w:rsidR="00A808DC" w:rsidRDefault="00A808DC" w:rsidP="00A808DC">
      <w:pPr>
        <w:pStyle w:val="PreformattedText"/>
        <w:jc w:val="right"/>
        <w:rPr>
          <w:rFonts w:ascii="Calibri" w:eastAsia="DejaVu Sans Mono" w:hAnsi="Calibri" w:cs="Calibri"/>
          <w:color w:val="000000"/>
          <w:sz w:val="22"/>
          <w:szCs w:val="22"/>
        </w:rPr>
      </w:pPr>
      <w:r>
        <w:rPr>
          <w:rFonts w:ascii="Calibri" w:eastAsia="DejaVu Sans Mono" w:hAnsi="Calibri" w:cs="Calibri"/>
          <w:color w:val="000000"/>
          <w:sz w:val="22"/>
          <w:szCs w:val="22"/>
        </w:rPr>
        <w:t xml:space="preserve"> </w:t>
      </w:r>
    </w:p>
    <w:p w14:paraId="5499246B" w14:textId="77777777" w:rsidR="00A808DC" w:rsidRDefault="00A808DC" w:rsidP="00A808DC">
      <w:pPr>
        <w:pStyle w:val="PreformattedText"/>
        <w:rPr>
          <w:rFonts w:ascii="Calibri" w:eastAsia="DejaVu Sans Mono" w:hAnsi="Calibri" w:cs="Calibri"/>
          <w:b/>
          <w:bCs/>
          <w:color w:val="000000"/>
          <w:sz w:val="22"/>
          <w:szCs w:val="22"/>
        </w:rPr>
      </w:pPr>
      <w:r>
        <w:rPr>
          <w:rFonts w:ascii="Calibri" w:eastAsia="DejaVu Sans Mono" w:hAnsi="Calibri" w:cs="Calibri"/>
          <w:b/>
          <w:bCs/>
          <w:color w:val="000000"/>
          <w:sz w:val="22"/>
          <w:szCs w:val="22"/>
        </w:rPr>
        <w:t>Policies and Procedures</w:t>
      </w:r>
    </w:p>
    <w:p w14:paraId="1216EF25" w14:textId="77777777" w:rsidR="00A808DC" w:rsidRDefault="00A808DC" w:rsidP="00A808DC">
      <w:pPr>
        <w:pStyle w:val="PreformattedText"/>
        <w:rPr>
          <w:rFonts w:ascii="Calibri" w:eastAsia="DejaVu Sans Mono" w:hAnsi="Calibri" w:cs="Calibri"/>
          <w:color w:val="000000"/>
          <w:sz w:val="22"/>
          <w:szCs w:val="22"/>
        </w:rPr>
      </w:pPr>
      <w:r>
        <w:rPr>
          <w:rFonts w:ascii="Calibri" w:eastAsia="DejaVu Sans Mono" w:hAnsi="Calibri" w:cs="Calibri"/>
          <w:color w:val="000000"/>
          <w:sz w:val="22"/>
          <w:szCs w:val="22"/>
        </w:rPr>
        <w:t xml:space="preserve"> </w:t>
      </w:r>
    </w:p>
    <w:p w14:paraId="14E122DB" w14:textId="77777777" w:rsidR="00A808DC" w:rsidRDefault="00A808DC" w:rsidP="00A808DC">
      <w:pPr>
        <w:pStyle w:val="PreformattedText"/>
        <w:numPr>
          <w:ilvl w:val="0"/>
          <w:numId w:val="9"/>
        </w:numPr>
        <w:rPr>
          <w:rFonts w:ascii="Calibri" w:eastAsia="DejaVu Sans Mono" w:hAnsi="Calibri" w:cs="Calibri"/>
          <w:color w:val="000000"/>
          <w:sz w:val="22"/>
          <w:szCs w:val="22"/>
        </w:rPr>
      </w:pPr>
      <w:r>
        <w:rPr>
          <w:rFonts w:ascii="Calibri" w:eastAsia="DejaVu Sans Mono" w:hAnsi="Calibri" w:cs="Calibri"/>
          <w:color w:val="000000"/>
          <w:sz w:val="22"/>
          <w:szCs w:val="22"/>
        </w:rPr>
        <w:t>To ensure that Beacon facilities and projects are managed in compliance with all relevant legislation</w:t>
      </w:r>
    </w:p>
    <w:p w14:paraId="1C02D8D1" w14:textId="77777777" w:rsidR="00A808DC" w:rsidRDefault="00A808DC" w:rsidP="00A808DC">
      <w:pPr>
        <w:pStyle w:val="PreformattedText"/>
        <w:numPr>
          <w:ilvl w:val="0"/>
          <w:numId w:val="9"/>
        </w:numPr>
        <w:rPr>
          <w:rFonts w:ascii="Calibri" w:eastAsia="DejaVu Sans Mono" w:hAnsi="Calibri" w:cs="Calibri"/>
          <w:color w:val="000000"/>
          <w:sz w:val="22"/>
          <w:szCs w:val="22"/>
        </w:rPr>
      </w:pPr>
      <w:r>
        <w:rPr>
          <w:rFonts w:ascii="Calibri" w:eastAsia="DejaVu Sans Mono" w:hAnsi="Calibri" w:cs="Calibri"/>
          <w:color w:val="000000"/>
          <w:sz w:val="22"/>
          <w:szCs w:val="22"/>
        </w:rPr>
        <w:t>To ensure that the Health &amp; Safety Policies and organisational arrangements and procedures are understood, implemented and monitored</w:t>
      </w:r>
    </w:p>
    <w:p w14:paraId="344498AD" w14:textId="77777777" w:rsidR="00A808DC" w:rsidRDefault="00A808DC" w:rsidP="00A808DC">
      <w:pPr>
        <w:pStyle w:val="PreformattedText"/>
        <w:numPr>
          <w:ilvl w:val="0"/>
          <w:numId w:val="9"/>
        </w:numPr>
        <w:rPr>
          <w:rFonts w:ascii="Calibri" w:eastAsia="DejaVu Sans Mono" w:hAnsi="Calibri" w:cs="Calibri"/>
          <w:color w:val="000000"/>
          <w:sz w:val="22"/>
          <w:szCs w:val="22"/>
        </w:rPr>
      </w:pPr>
      <w:r>
        <w:rPr>
          <w:rFonts w:ascii="Calibri" w:eastAsia="DejaVu Sans Mono" w:hAnsi="Calibri" w:cs="Calibri"/>
          <w:color w:val="000000"/>
          <w:sz w:val="22"/>
          <w:szCs w:val="22"/>
        </w:rPr>
        <w:t>To develop, implement and undertake periodic reviews of all policies and procedures to ensure the good management of the organisation and its assets</w:t>
      </w:r>
    </w:p>
    <w:p w14:paraId="46A1FB04" w14:textId="77777777" w:rsidR="00A808DC" w:rsidRDefault="00A808DC" w:rsidP="00A808DC">
      <w:pPr>
        <w:pStyle w:val="PreformattedText"/>
        <w:numPr>
          <w:ilvl w:val="0"/>
          <w:numId w:val="9"/>
        </w:numPr>
        <w:rPr>
          <w:rFonts w:ascii="Calibri" w:eastAsia="DejaVu Sans Mono" w:hAnsi="Calibri" w:cs="Calibri"/>
          <w:color w:val="000000"/>
          <w:sz w:val="22"/>
          <w:szCs w:val="22"/>
        </w:rPr>
      </w:pPr>
      <w:r>
        <w:rPr>
          <w:rFonts w:ascii="Calibri" w:eastAsia="DejaVu Sans Mono" w:hAnsi="Calibri" w:cs="Calibri"/>
          <w:color w:val="000000"/>
          <w:sz w:val="22"/>
          <w:szCs w:val="22"/>
        </w:rPr>
        <w:t>To manage, observe and promote equal opportunities, customer care and equality and diversity policies and procedures, including those for child protection and for vulnerable persons.</w:t>
      </w:r>
    </w:p>
    <w:p w14:paraId="4F279DF2" w14:textId="77777777" w:rsidR="00A808DC" w:rsidRDefault="00A808DC" w:rsidP="00A808DC">
      <w:pPr>
        <w:pStyle w:val="PreformattedText"/>
        <w:rPr>
          <w:rFonts w:ascii="Calibri" w:eastAsia="DejaVu Sans Mono" w:hAnsi="Calibri" w:cs="Calibri"/>
          <w:color w:val="000000"/>
          <w:sz w:val="22"/>
          <w:szCs w:val="22"/>
        </w:rPr>
      </w:pPr>
      <w:r>
        <w:rPr>
          <w:rFonts w:ascii="Calibri" w:eastAsia="DejaVu Sans Mono" w:hAnsi="Calibri" w:cs="Calibri"/>
          <w:color w:val="000000"/>
          <w:sz w:val="22"/>
          <w:szCs w:val="22"/>
        </w:rPr>
        <w:t xml:space="preserve"> </w:t>
      </w:r>
    </w:p>
    <w:p w14:paraId="3DE3306B" w14:textId="77777777" w:rsidR="00A808DC" w:rsidRDefault="00A808DC" w:rsidP="00A808DC">
      <w:pPr>
        <w:pStyle w:val="PreformattedText"/>
        <w:rPr>
          <w:rFonts w:ascii="Calibri" w:eastAsia="DejaVu Sans Mono" w:hAnsi="Calibri" w:cs="Calibri"/>
          <w:b/>
          <w:bCs/>
          <w:color w:val="000000"/>
          <w:sz w:val="22"/>
          <w:szCs w:val="22"/>
        </w:rPr>
      </w:pPr>
      <w:r>
        <w:rPr>
          <w:rFonts w:ascii="Calibri" w:eastAsia="DejaVu Sans Mono" w:hAnsi="Calibri" w:cs="Calibri"/>
          <w:b/>
          <w:bCs/>
          <w:color w:val="000000"/>
          <w:sz w:val="22"/>
          <w:szCs w:val="22"/>
        </w:rPr>
        <w:t>General</w:t>
      </w:r>
    </w:p>
    <w:p w14:paraId="4FC55B1A" w14:textId="77777777" w:rsidR="00A808DC" w:rsidRDefault="00A808DC" w:rsidP="00A808DC">
      <w:pPr>
        <w:pStyle w:val="PreformattedText"/>
        <w:rPr>
          <w:rFonts w:ascii="Calibri" w:eastAsia="DejaVu Sans Mono" w:hAnsi="Calibri" w:cs="Calibri"/>
          <w:color w:val="000000"/>
          <w:sz w:val="22"/>
          <w:szCs w:val="22"/>
        </w:rPr>
      </w:pPr>
      <w:r>
        <w:rPr>
          <w:rFonts w:ascii="Calibri" w:eastAsia="DejaVu Sans Mono" w:hAnsi="Calibri" w:cs="Calibri"/>
          <w:color w:val="000000"/>
          <w:sz w:val="22"/>
          <w:szCs w:val="22"/>
        </w:rPr>
        <w:t xml:space="preserve"> </w:t>
      </w:r>
    </w:p>
    <w:p w14:paraId="6144D34E" w14:textId="77777777" w:rsidR="00A808DC" w:rsidRDefault="00A808DC" w:rsidP="00A808DC">
      <w:pPr>
        <w:pStyle w:val="PreformattedText"/>
        <w:numPr>
          <w:ilvl w:val="0"/>
          <w:numId w:val="10"/>
        </w:numPr>
        <w:rPr>
          <w:rFonts w:ascii="Calibri" w:eastAsia="DejaVu Sans Mono" w:hAnsi="Calibri" w:cs="Calibri"/>
          <w:color w:val="000000"/>
          <w:sz w:val="22"/>
          <w:szCs w:val="22"/>
        </w:rPr>
      </w:pPr>
      <w:r>
        <w:rPr>
          <w:rFonts w:ascii="Calibri" w:eastAsia="DejaVu Sans Mono" w:hAnsi="Calibri" w:cs="Calibri"/>
          <w:color w:val="000000"/>
          <w:sz w:val="22"/>
          <w:szCs w:val="22"/>
        </w:rPr>
        <w:t>The post holder is required to participate in training and Continuing Professional Development.</w:t>
      </w:r>
    </w:p>
    <w:p w14:paraId="286B2F87" w14:textId="77777777" w:rsidR="00A808DC" w:rsidRDefault="00A808DC" w:rsidP="00A808DC">
      <w:pPr>
        <w:pStyle w:val="PreformattedText"/>
        <w:numPr>
          <w:ilvl w:val="0"/>
          <w:numId w:val="10"/>
        </w:numPr>
        <w:rPr>
          <w:rFonts w:ascii="Calibri" w:eastAsia="DejaVu Sans Mono" w:hAnsi="Calibri" w:cs="Calibri"/>
          <w:color w:val="000000"/>
          <w:sz w:val="22"/>
          <w:szCs w:val="22"/>
        </w:rPr>
      </w:pPr>
      <w:r>
        <w:rPr>
          <w:rFonts w:ascii="Calibri" w:eastAsia="DejaVu Sans Mono" w:hAnsi="Calibri" w:cs="Calibri"/>
          <w:color w:val="000000"/>
          <w:sz w:val="22"/>
          <w:szCs w:val="22"/>
        </w:rPr>
        <w:t>The post holder will be required to work outside of normal office hours.</w:t>
      </w:r>
    </w:p>
    <w:p w14:paraId="330B1FDE" w14:textId="77777777" w:rsidR="00A808DC" w:rsidRDefault="00A808DC" w:rsidP="00A808DC">
      <w:pPr>
        <w:pStyle w:val="PreformattedText"/>
        <w:numPr>
          <w:ilvl w:val="0"/>
          <w:numId w:val="10"/>
        </w:numPr>
        <w:rPr>
          <w:rFonts w:ascii="Calibri" w:eastAsia="DejaVu Sans Mono" w:hAnsi="Calibri" w:cs="Calibri"/>
          <w:color w:val="000000"/>
          <w:sz w:val="22"/>
          <w:szCs w:val="22"/>
        </w:rPr>
      </w:pPr>
      <w:r>
        <w:rPr>
          <w:rFonts w:ascii="Calibri" w:eastAsia="DejaVu Sans Mono" w:hAnsi="Calibri" w:cs="Calibri"/>
          <w:color w:val="000000"/>
          <w:sz w:val="22"/>
          <w:szCs w:val="22"/>
        </w:rPr>
        <w:t>The above is not exhaustive and the post holder will be expected to undertake any duties which may reasonably fall within the level of responsibility and the competence of the post as directed by the board.</w:t>
      </w:r>
    </w:p>
    <w:p w14:paraId="4CD2489C" w14:textId="77777777" w:rsidR="00A808DC" w:rsidRDefault="00A808DC" w:rsidP="00A808DC">
      <w:pPr>
        <w:pStyle w:val="PreformattedText"/>
        <w:ind w:left="720"/>
        <w:rPr>
          <w:rFonts w:ascii="Calibri" w:eastAsia="DejaVu Sans Mono" w:hAnsi="Calibri" w:cs="Calibri"/>
          <w:b/>
          <w:bCs/>
          <w:color w:val="000000"/>
          <w:sz w:val="22"/>
          <w:szCs w:val="22"/>
        </w:rPr>
      </w:pPr>
    </w:p>
    <w:p w14:paraId="3A387505" w14:textId="77777777" w:rsidR="00A808DC" w:rsidRDefault="00A808DC" w:rsidP="00A808DC">
      <w:pPr>
        <w:rPr>
          <w:rFonts w:ascii="Calibri" w:eastAsia="DejaVu Sans Mono" w:hAnsi="Calibri" w:cs="Calibri"/>
          <w:b/>
          <w:bCs/>
          <w:color w:val="000000"/>
          <w:sz w:val="22"/>
          <w:szCs w:val="22"/>
          <w:lang w:eastAsia="en-GB" w:bidi="ar-SA"/>
        </w:rPr>
      </w:pPr>
      <w:r>
        <w:rPr>
          <w:rFonts w:ascii="Calibri" w:eastAsia="DejaVu Sans Mono" w:hAnsi="Calibri" w:cs="Calibri"/>
          <w:b/>
          <w:bCs/>
          <w:color w:val="000000"/>
          <w:sz w:val="22"/>
          <w:szCs w:val="22"/>
        </w:rPr>
        <w:br w:type="page"/>
      </w:r>
      <w:r>
        <w:rPr>
          <w:rFonts w:ascii="Calibri" w:eastAsia="DejaVu Sans Mono" w:hAnsi="Calibri" w:cs="Calibri"/>
          <w:b/>
          <w:bCs/>
          <w:color w:val="000000"/>
          <w:sz w:val="22"/>
          <w:szCs w:val="22"/>
        </w:rPr>
        <w:lastRenderedPageBreak/>
        <w:t>ORGANISATIONAL RELATIONSHIPS</w:t>
      </w:r>
    </w:p>
    <w:p w14:paraId="22EE0D52" w14:textId="77777777" w:rsidR="00A808DC" w:rsidRDefault="00A808DC" w:rsidP="00A808DC">
      <w:pPr>
        <w:pStyle w:val="PreformattedText"/>
        <w:ind w:left="1080"/>
        <w:rPr>
          <w:rFonts w:ascii="Calibri" w:eastAsia="DejaVu Sans Mono" w:hAnsi="Calibri" w:cs="Calibri"/>
          <w:color w:val="000000"/>
          <w:sz w:val="22"/>
          <w:szCs w:val="22"/>
        </w:rPr>
      </w:pPr>
    </w:p>
    <w:p w14:paraId="2181C7BA" w14:textId="77777777" w:rsidR="00A808DC" w:rsidRDefault="00A808DC" w:rsidP="00A808DC">
      <w:pPr>
        <w:pStyle w:val="PreformattedText"/>
        <w:ind w:left="1080"/>
        <w:rPr>
          <w:rFonts w:ascii="Calibri" w:eastAsia="DejaVu Sans Mono" w:hAnsi="Calibri" w:cs="Calibri"/>
          <w:color w:val="000000"/>
          <w:sz w:val="22"/>
          <w:szCs w:val="22"/>
        </w:rPr>
      </w:pPr>
      <w:r>
        <w:rPr>
          <w:rFonts w:ascii="Calibri" w:eastAsia="DejaVu Sans Mono" w:hAnsi="Calibri" w:cs="Calibri"/>
          <w:b/>
          <w:bCs/>
          <w:color w:val="000000"/>
          <w:sz w:val="22"/>
          <w:szCs w:val="22"/>
        </w:rPr>
        <w:t>Responsible to</w:t>
      </w:r>
      <w:r>
        <w:rPr>
          <w:rFonts w:ascii="Calibri" w:eastAsia="DejaVu Sans Mono" w:hAnsi="Calibri" w:cs="Calibri"/>
          <w:color w:val="000000"/>
          <w:sz w:val="22"/>
          <w:szCs w:val="22"/>
        </w:rPr>
        <w:t>:</w:t>
      </w:r>
    </w:p>
    <w:p w14:paraId="0AD7E23F" w14:textId="77777777" w:rsidR="00A808DC" w:rsidRDefault="00A808DC" w:rsidP="00A808DC">
      <w:pPr>
        <w:pStyle w:val="PreformattedText"/>
        <w:numPr>
          <w:ilvl w:val="0"/>
          <w:numId w:val="10"/>
        </w:numPr>
        <w:rPr>
          <w:rFonts w:ascii="Calibri" w:eastAsia="DejaVu Sans Mono" w:hAnsi="Calibri" w:cs="Calibri"/>
          <w:color w:val="000000"/>
          <w:sz w:val="22"/>
          <w:szCs w:val="22"/>
        </w:rPr>
      </w:pPr>
      <w:r>
        <w:rPr>
          <w:rFonts w:ascii="Calibri" w:eastAsia="DejaVu Sans Mono" w:hAnsi="Calibri" w:cs="Calibri"/>
          <w:color w:val="000000"/>
          <w:sz w:val="22"/>
          <w:szCs w:val="22"/>
        </w:rPr>
        <w:t>Gorebridge Community Development Trust Board, line managed through the designated GCDT Director.</w:t>
      </w:r>
    </w:p>
    <w:p w14:paraId="170F3CCB" w14:textId="77777777" w:rsidR="00A808DC" w:rsidRDefault="00A808DC" w:rsidP="00A808DC">
      <w:pPr>
        <w:pStyle w:val="PreformattedText"/>
        <w:ind w:left="1080"/>
        <w:rPr>
          <w:rFonts w:ascii="Calibri" w:eastAsia="DejaVu Sans Mono" w:hAnsi="Calibri" w:cs="Calibri"/>
          <w:color w:val="000000"/>
          <w:sz w:val="22"/>
          <w:szCs w:val="22"/>
        </w:rPr>
      </w:pPr>
    </w:p>
    <w:p w14:paraId="3E9BEA2C" w14:textId="77777777" w:rsidR="00A808DC" w:rsidRDefault="00A808DC" w:rsidP="00A808DC">
      <w:pPr>
        <w:pStyle w:val="PreformattedText"/>
        <w:ind w:left="1080"/>
        <w:rPr>
          <w:rFonts w:ascii="Calibri" w:eastAsia="DejaVu Sans Mono" w:hAnsi="Calibri" w:cs="Calibri"/>
          <w:color w:val="000000"/>
          <w:sz w:val="22"/>
          <w:szCs w:val="22"/>
        </w:rPr>
      </w:pPr>
      <w:r>
        <w:rPr>
          <w:rFonts w:ascii="Calibri" w:eastAsia="DejaVu Sans Mono" w:hAnsi="Calibri" w:cs="Calibri"/>
          <w:b/>
          <w:bCs/>
          <w:color w:val="000000"/>
          <w:sz w:val="22"/>
          <w:szCs w:val="22"/>
        </w:rPr>
        <w:t>Management Responsibility</w:t>
      </w:r>
      <w:r>
        <w:rPr>
          <w:rFonts w:ascii="Calibri" w:eastAsia="DejaVu Sans Mono" w:hAnsi="Calibri" w:cs="Calibri"/>
          <w:color w:val="000000"/>
          <w:sz w:val="22"/>
          <w:szCs w:val="22"/>
        </w:rPr>
        <w:t>:</w:t>
      </w:r>
    </w:p>
    <w:p w14:paraId="7E737D30" w14:textId="77777777" w:rsidR="00A808DC" w:rsidRDefault="00A808DC" w:rsidP="00A808DC">
      <w:pPr>
        <w:pStyle w:val="PreformattedText"/>
        <w:numPr>
          <w:ilvl w:val="0"/>
          <w:numId w:val="10"/>
        </w:numPr>
        <w:rPr>
          <w:rFonts w:ascii="Calibri" w:eastAsia="DejaVu Sans Mono" w:hAnsi="Calibri" w:cs="Calibri"/>
          <w:color w:val="000000"/>
          <w:sz w:val="22"/>
          <w:szCs w:val="22"/>
        </w:rPr>
      </w:pPr>
      <w:r>
        <w:rPr>
          <w:rFonts w:ascii="Calibri" w:eastAsia="DejaVu Sans Mono" w:hAnsi="Calibri" w:cs="Calibri"/>
          <w:color w:val="000000"/>
          <w:sz w:val="22"/>
          <w:szCs w:val="22"/>
        </w:rPr>
        <w:t>All Beacon Staff and Volunteers</w:t>
      </w:r>
    </w:p>
    <w:p w14:paraId="2F968729" w14:textId="77777777" w:rsidR="00A808DC" w:rsidRDefault="00A808DC" w:rsidP="00A808DC">
      <w:pPr>
        <w:pStyle w:val="PreformattedText"/>
        <w:rPr>
          <w:rFonts w:ascii="Calibri" w:eastAsia="DejaVu Sans Mono" w:hAnsi="Calibri" w:cs="Calibri"/>
          <w:color w:val="000000"/>
          <w:sz w:val="22"/>
          <w:szCs w:val="22"/>
        </w:rPr>
      </w:pPr>
    </w:p>
    <w:p w14:paraId="3CCBF8F3" w14:textId="77777777" w:rsidR="00856020" w:rsidRDefault="00856020" w:rsidP="00A808DC">
      <w:pPr>
        <w:pStyle w:val="PreformattedText"/>
        <w:rPr>
          <w:rFonts w:ascii="Calibri" w:eastAsia="DejaVu Sans Mono" w:hAnsi="Calibri" w:cs="Calibri"/>
          <w:b/>
          <w:bCs/>
          <w:color w:val="000000"/>
          <w:sz w:val="22"/>
          <w:szCs w:val="22"/>
        </w:rPr>
      </w:pPr>
      <w:r>
        <w:rPr>
          <w:rFonts w:ascii="Calibri" w:eastAsia="DejaVu Sans Mono" w:hAnsi="Calibri" w:cs="Calibri"/>
          <w:b/>
          <w:bCs/>
          <w:color w:val="000000"/>
          <w:sz w:val="22"/>
          <w:szCs w:val="22"/>
        </w:rPr>
        <w:t>PERSON SPECIFICATION</w:t>
      </w:r>
    </w:p>
    <w:p w14:paraId="781A5FEF" w14:textId="77777777" w:rsidR="00856020" w:rsidRDefault="00856020" w:rsidP="00A808DC">
      <w:pPr>
        <w:pStyle w:val="PreformattedText"/>
        <w:rPr>
          <w:rFonts w:ascii="Calibri" w:eastAsia="DejaVu Sans Mono" w:hAnsi="Calibri" w:cs="Calibri"/>
          <w:b/>
          <w:bCs/>
          <w:color w:val="000000"/>
          <w:sz w:val="22"/>
          <w:szCs w:val="22"/>
        </w:rPr>
      </w:pPr>
    </w:p>
    <w:p w14:paraId="26DF55FA" w14:textId="77777777" w:rsidR="00856020" w:rsidRDefault="00856020" w:rsidP="00A808DC">
      <w:pPr>
        <w:pStyle w:val="PreformattedText"/>
        <w:rPr>
          <w:rFonts w:ascii="Calibri" w:eastAsia="DejaVu Sans Mono" w:hAnsi="Calibri" w:cs="Calibri"/>
          <w:b/>
          <w:bCs/>
          <w:color w:val="000000"/>
          <w:sz w:val="22"/>
          <w:szCs w:val="22"/>
        </w:rPr>
      </w:pPr>
      <w:r>
        <w:rPr>
          <w:rFonts w:ascii="Calibri" w:eastAsia="DejaVu Sans Mono" w:hAnsi="Calibri" w:cs="Calibri"/>
          <w:b/>
          <w:bCs/>
          <w:color w:val="000000"/>
          <w:sz w:val="22"/>
          <w:szCs w:val="22"/>
        </w:rPr>
        <w:t>Essential</w:t>
      </w:r>
    </w:p>
    <w:p w14:paraId="60F21EED" w14:textId="77777777" w:rsidR="00856020" w:rsidRDefault="00856020" w:rsidP="00A808DC">
      <w:pPr>
        <w:pStyle w:val="PreformattedText"/>
        <w:rPr>
          <w:rFonts w:ascii="Calibri" w:eastAsia="DejaVu Sans Mono" w:hAnsi="Calibri" w:cs="Calibri"/>
          <w:bCs/>
          <w:color w:val="000000"/>
          <w:sz w:val="22"/>
          <w:szCs w:val="22"/>
        </w:rPr>
      </w:pPr>
      <w:r>
        <w:rPr>
          <w:rFonts w:ascii="Calibri" w:eastAsia="DejaVu Sans Mono" w:hAnsi="Calibri" w:cs="Calibri"/>
          <w:bCs/>
          <w:color w:val="000000"/>
          <w:sz w:val="22"/>
          <w:szCs w:val="22"/>
        </w:rPr>
        <w:t>Relevant Building Management exper</w:t>
      </w:r>
      <w:r w:rsidRPr="00856020">
        <w:rPr>
          <w:rFonts w:ascii="Calibri" w:eastAsia="DejaVu Sans Mono" w:hAnsi="Calibri" w:cs="Calibri"/>
          <w:bCs/>
          <w:color w:val="000000"/>
          <w:sz w:val="22"/>
          <w:szCs w:val="22"/>
        </w:rPr>
        <w:t xml:space="preserve">ience </w:t>
      </w:r>
    </w:p>
    <w:p w14:paraId="43995266" w14:textId="77777777" w:rsidR="0033380F" w:rsidRDefault="0033380F" w:rsidP="00A808DC">
      <w:pPr>
        <w:pStyle w:val="PreformattedText"/>
        <w:rPr>
          <w:rFonts w:ascii="Calibri" w:eastAsia="DejaVu Sans Mono" w:hAnsi="Calibri" w:cs="Calibri"/>
          <w:bCs/>
          <w:color w:val="000000"/>
          <w:sz w:val="22"/>
          <w:szCs w:val="22"/>
        </w:rPr>
      </w:pPr>
      <w:r>
        <w:rPr>
          <w:rFonts w:ascii="Calibri" w:eastAsia="DejaVu Sans Mono" w:hAnsi="Calibri" w:cs="Calibri"/>
          <w:bCs/>
          <w:color w:val="000000"/>
          <w:sz w:val="22"/>
          <w:szCs w:val="22"/>
        </w:rPr>
        <w:t xml:space="preserve">Full knowledge of all legislative requirements to operate the facilities and services provided </w:t>
      </w:r>
    </w:p>
    <w:p w14:paraId="6BFAE6E6" w14:textId="77777777" w:rsidR="00856020" w:rsidRDefault="00856020" w:rsidP="00A808DC">
      <w:pPr>
        <w:pStyle w:val="PreformattedText"/>
        <w:rPr>
          <w:rFonts w:ascii="Calibri" w:eastAsia="DejaVu Sans Mono" w:hAnsi="Calibri" w:cs="Calibri"/>
          <w:bCs/>
          <w:color w:val="000000"/>
          <w:sz w:val="22"/>
          <w:szCs w:val="22"/>
        </w:rPr>
      </w:pPr>
      <w:r>
        <w:rPr>
          <w:rFonts w:ascii="Calibri" w:eastAsia="DejaVu Sans Mono" w:hAnsi="Calibri" w:cs="Calibri"/>
          <w:bCs/>
          <w:color w:val="000000"/>
          <w:sz w:val="22"/>
          <w:szCs w:val="22"/>
        </w:rPr>
        <w:t>Strong Community based experience</w:t>
      </w:r>
    </w:p>
    <w:p w14:paraId="1378E936" w14:textId="77777777" w:rsidR="006066CA" w:rsidRDefault="006066CA" w:rsidP="00A808DC">
      <w:pPr>
        <w:pStyle w:val="PreformattedText"/>
        <w:rPr>
          <w:rFonts w:ascii="Calibri" w:eastAsia="DejaVu Sans Mono" w:hAnsi="Calibri" w:cs="Calibri"/>
          <w:bCs/>
          <w:color w:val="000000"/>
          <w:sz w:val="22"/>
          <w:szCs w:val="22"/>
        </w:rPr>
      </w:pPr>
      <w:r>
        <w:rPr>
          <w:rFonts w:ascii="Calibri" w:eastAsia="DejaVu Sans Mono" w:hAnsi="Calibri" w:cs="Calibri"/>
          <w:bCs/>
          <w:color w:val="000000"/>
          <w:sz w:val="22"/>
          <w:szCs w:val="22"/>
        </w:rPr>
        <w:t xml:space="preserve">Ability </w:t>
      </w:r>
      <w:r w:rsidR="002D142F">
        <w:rPr>
          <w:rFonts w:ascii="Calibri" w:eastAsia="DejaVu Sans Mono" w:hAnsi="Calibri" w:cs="Calibri"/>
          <w:bCs/>
          <w:color w:val="000000"/>
          <w:sz w:val="22"/>
          <w:szCs w:val="22"/>
        </w:rPr>
        <w:t>to develop strong working relationships within the wider Gorebridge Community</w:t>
      </w:r>
    </w:p>
    <w:p w14:paraId="20978693" w14:textId="77777777" w:rsidR="00BD116F" w:rsidRDefault="00BD116F" w:rsidP="00A808DC">
      <w:pPr>
        <w:pStyle w:val="PreformattedText"/>
        <w:rPr>
          <w:rFonts w:ascii="Calibri" w:eastAsia="DejaVu Sans Mono" w:hAnsi="Calibri" w:cs="Calibri"/>
          <w:bCs/>
          <w:color w:val="000000"/>
          <w:sz w:val="22"/>
          <w:szCs w:val="22"/>
        </w:rPr>
      </w:pPr>
      <w:r>
        <w:rPr>
          <w:rFonts w:ascii="Calibri" w:eastAsia="DejaVu Sans Mono" w:hAnsi="Calibri" w:cs="Calibri"/>
          <w:bCs/>
          <w:color w:val="000000"/>
          <w:sz w:val="22"/>
          <w:szCs w:val="22"/>
        </w:rPr>
        <w:t>Proven financial expertise</w:t>
      </w:r>
    </w:p>
    <w:p w14:paraId="70127397" w14:textId="77777777" w:rsidR="00BD116F" w:rsidRDefault="00BD116F" w:rsidP="00A808DC">
      <w:pPr>
        <w:pStyle w:val="PreformattedText"/>
        <w:rPr>
          <w:rFonts w:ascii="Calibri" w:eastAsia="DejaVu Sans Mono" w:hAnsi="Calibri" w:cs="Calibri"/>
          <w:bCs/>
          <w:color w:val="000000"/>
          <w:sz w:val="22"/>
          <w:szCs w:val="22"/>
        </w:rPr>
      </w:pPr>
      <w:r>
        <w:rPr>
          <w:rFonts w:ascii="Calibri" w:eastAsia="DejaVu Sans Mono" w:hAnsi="Calibri" w:cs="Calibri"/>
          <w:bCs/>
          <w:color w:val="000000"/>
          <w:sz w:val="22"/>
          <w:szCs w:val="22"/>
        </w:rPr>
        <w:t xml:space="preserve">Experience of managing </w:t>
      </w:r>
      <w:r w:rsidR="00EB271D">
        <w:rPr>
          <w:rFonts w:ascii="Calibri" w:eastAsia="DejaVu Sans Mono" w:hAnsi="Calibri" w:cs="Calibri"/>
          <w:bCs/>
          <w:color w:val="000000"/>
          <w:sz w:val="22"/>
          <w:szCs w:val="22"/>
        </w:rPr>
        <w:t xml:space="preserve">a </w:t>
      </w:r>
      <w:r>
        <w:rPr>
          <w:rFonts w:ascii="Calibri" w:eastAsia="DejaVu Sans Mono" w:hAnsi="Calibri" w:cs="Calibri"/>
          <w:bCs/>
          <w:color w:val="000000"/>
          <w:sz w:val="22"/>
          <w:szCs w:val="22"/>
        </w:rPr>
        <w:t>staff</w:t>
      </w:r>
      <w:r w:rsidR="00EB271D">
        <w:rPr>
          <w:rFonts w:ascii="Calibri" w:eastAsia="DejaVu Sans Mono" w:hAnsi="Calibri" w:cs="Calibri"/>
          <w:bCs/>
          <w:color w:val="000000"/>
          <w:sz w:val="22"/>
          <w:szCs w:val="22"/>
        </w:rPr>
        <w:t xml:space="preserve"> team</w:t>
      </w:r>
    </w:p>
    <w:p w14:paraId="0EE95EEB" w14:textId="77777777" w:rsidR="00BD116F" w:rsidRDefault="00BD116F" w:rsidP="00A808DC">
      <w:pPr>
        <w:pStyle w:val="PreformattedText"/>
        <w:rPr>
          <w:rFonts w:ascii="Calibri" w:eastAsia="DejaVu Sans Mono" w:hAnsi="Calibri" w:cs="Calibri"/>
          <w:bCs/>
          <w:color w:val="000000"/>
          <w:sz w:val="22"/>
          <w:szCs w:val="22"/>
        </w:rPr>
      </w:pPr>
      <w:r>
        <w:rPr>
          <w:rFonts w:ascii="Calibri" w:eastAsia="DejaVu Sans Mono" w:hAnsi="Calibri" w:cs="Calibri"/>
          <w:bCs/>
          <w:color w:val="000000"/>
          <w:sz w:val="22"/>
          <w:szCs w:val="22"/>
        </w:rPr>
        <w:t xml:space="preserve">Background of working with funding bodies </w:t>
      </w:r>
    </w:p>
    <w:p w14:paraId="29EB28FA" w14:textId="77777777" w:rsidR="006066CA" w:rsidRDefault="006066CA" w:rsidP="00A808DC">
      <w:pPr>
        <w:pStyle w:val="PreformattedText"/>
        <w:rPr>
          <w:rFonts w:ascii="Calibri" w:eastAsia="DejaVu Sans Mono" w:hAnsi="Calibri" w:cs="Calibri"/>
          <w:bCs/>
          <w:color w:val="000000"/>
          <w:sz w:val="22"/>
          <w:szCs w:val="22"/>
        </w:rPr>
      </w:pPr>
      <w:r>
        <w:rPr>
          <w:rFonts w:ascii="Calibri" w:eastAsia="DejaVu Sans Mono" w:hAnsi="Calibri" w:cs="Calibri"/>
          <w:bCs/>
          <w:color w:val="000000"/>
          <w:sz w:val="22"/>
          <w:szCs w:val="22"/>
        </w:rPr>
        <w:t xml:space="preserve">Ability to work with the SMT to </w:t>
      </w:r>
      <w:r w:rsidR="0033380F">
        <w:rPr>
          <w:rFonts w:ascii="Calibri" w:eastAsia="DejaVu Sans Mono" w:hAnsi="Calibri" w:cs="Calibri"/>
          <w:bCs/>
          <w:color w:val="000000"/>
          <w:sz w:val="22"/>
          <w:szCs w:val="22"/>
        </w:rPr>
        <w:t xml:space="preserve">achieve the aims and aspirations of the project and </w:t>
      </w:r>
      <w:r>
        <w:rPr>
          <w:rFonts w:ascii="Calibri" w:eastAsia="DejaVu Sans Mono" w:hAnsi="Calibri" w:cs="Calibri"/>
          <w:bCs/>
          <w:color w:val="000000"/>
          <w:sz w:val="22"/>
          <w:szCs w:val="22"/>
        </w:rPr>
        <w:t xml:space="preserve">meet </w:t>
      </w:r>
      <w:r w:rsidR="0033380F">
        <w:rPr>
          <w:rFonts w:ascii="Calibri" w:eastAsia="DejaVu Sans Mono" w:hAnsi="Calibri" w:cs="Calibri"/>
          <w:bCs/>
          <w:color w:val="000000"/>
          <w:sz w:val="22"/>
          <w:szCs w:val="22"/>
        </w:rPr>
        <w:t xml:space="preserve">all </w:t>
      </w:r>
      <w:r>
        <w:rPr>
          <w:rFonts w:ascii="Calibri" w:eastAsia="DejaVu Sans Mono" w:hAnsi="Calibri" w:cs="Calibri"/>
          <w:bCs/>
          <w:color w:val="000000"/>
          <w:sz w:val="22"/>
          <w:szCs w:val="22"/>
        </w:rPr>
        <w:t>funding outcomes</w:t>
      </w:r>
    </w:p>
    <w:p w14:paraId="3D8FBCDD" w14:textId="77777777" w:rsidR="00EB271D" w:rsidRDefault="00856020" w:rsidP="00A808DC">
      <w:pPr>
        <w:pStyle w:val="PreformattedText"/>
        <w:rPr>
          <w:rFonts w:ascii="Calibri" w:eastAsia="DejaVu Sans Mono" w:hAnsi="Calibri" w:cs="Calibri"/>
          <w:bCs/>
          <w:color w:val="000000"/>
          <w:sz w:val="22"/>
          <w:szCs w:val="22"/>
        </w:rPr>
      </w:pPr>
      <w:r>
        <w:rPr>
          <w:rFonts w:ascii="Calibri" w:eastAsia="DejaVu Sans Mono" w:hAnsi="Calibri" w:cs="Calibri"/>
          <w:bCs/>
          <w:color w:val="000000"/>
          <w:sz w:val="22"/>
          <w:szCs w:val="22"/>
        </w:rPr>
        <w:t>Excellent Communication skills</w:t>
      </w:r>
    </w:p>
    <w:p w14:paraId="4E4D2D0C" w14:textId="77777777" w:rsidR="0033380F" w:rsidRDefault="0033380F" w:rsidP="00A808DC">
      <w:pPr>
        <w:pStyle w:val="PreformattedText"/>
        <w:rPr>
          <w:rFonts w:ascii="Calibri" w:eastAsia="DejaVu Sans Mono" w:hAnsi="Calibri" w:cs="Calibri"/>
          <w:bCs/>
          <w:color w:val="000000"/>
          <w:sz w:val="22"/>
          <w:szCs w:val="22"/>
        </w:rPr>
      </w:pPr>
      <w:r>
        <w:rPr>
          <w:rFonts w:ascii="Calibri" w:eastAsia="DejaVu Sans Mono" w:hAnsi="Calibri" w:cs="Calibri"/>
          <w:bCs/>
          <w:color w:val="000000"/>
          <w:sz w:val="22"/>
          <w:szCs w:val="22"/>
        </w:rPr>
        <w:t>Good customer relations</w:t>
      </w:r>
    </w:p>
    <w:p w14:paraId="01C5F922" w14:textId="77777777" w:rsidR="00856020" w:rsidRDefault="00C80076" w:rsidP="00A808DC">
      <w:pPr>
        <w:pStyle w:val="PreformattedText"/>
        <w:rPr>
          <w:rFonts w:ascii="Calibri" w:eastAsia="DejaVu Sans Mono" w:hAnsi="Calibri" w:cs="Calibri"/>
          <w:bCs/>
          <w:color w:val="000000"/>
          <w:sz w:val="22"/>
          <w:szCs w:val="22"/>
        </w:rPr>
      </w:pPr>
      <w:r>
        <w:rPr>
          <w:rFonts w:ascii="Calibri" w:eastAsia="DejaVu Sans Mono" w:hAnsi="Calibri" w:cs="Calibri"/>
          <w:bCs/>
          <w:color w:val="000000"/>
          <w:sz w:val="22"/>
          <w:szCs w:val="22"/>
        </w:rPr>
        <w:t xml:space="preserve">Enthusiastic, </w:t>
      </w:r>
      <w:r w:rsidR="00856020">
        <w:rPr>
          <w:rFonts w:ascii="Calibri" w:eastAsia="DejaVu Sans Mono" w:hAnsi="Calibri" w:cs="Calibri"/>
          <w:bCs/>
          <w:color w:val="000000"/>
          <w:sz w:val="22"/>
          <w:szCs w:val="22"/>
        </w:rPr>
        <w:t>energetic</w:t>
      </w:r>
      <w:r>
        <w:rPr>
          <w:rFonts w:ascii="Calibri" w:eastAsia="DejaVu Sans Mono" w:hAnsi="Calibri" w:cs="Calibri"/>
          <w:bCs/>
          <w:color w:val="000000"/>
          <w:sz w:val="22"/>
          <w:szCs w:val="22"/>
        </w:rPr>
        <w:t xml:space="preserve"> and hands on</w:t>
      </w:r>
    </w:p>
    <w:p w14:paraId="22F343AD" w14:textId="77777777" w:rsidR="00856020" w:rsidRDefault="00856020" w:rsidP="00A808DC">
      <w:pPr>
        <w:pStyle w:val="PreformattedText"/>
        <w:rPr>
          <w:rFonts w:ascii="Calibri" w:eastAsia="DejaVu Sans Mono" w:hAnsi="Calibri" w:cs="Calibri"/>
          <w:bCs/>
          <w:color w:val="000000"/>
          <w:sz w:val="22"/>
          <w:szCs w:val="22"/>
        </w:rPr>
      </w:pPr>
    </w:p>
    <w:p w14:paraId="697811C6" w14:textId="77777777" w:rsidR="00BD116F" w:rsidRDefault="00BD116F" w:rsidP="00BD116F">
      <w:pPr>
        <w:pStyle w:val="PreformattedText"/>
        <w:rPr>
          <w:rFonts w:ascii="Calibri" w:eastAsia="DejaVu Sans Mono" w:hAnsi="Calibri" w:cs="Calibri"/>
          <w:b/>
          <w:bCs/>
          <w:color w:val="000000"/>
          <w:sz w:val="22"/>
          <w:szCs w:val="22"/>
        </w:rPr>
      </w:pPr>
      <w:r>
        <w:rPr>
          <w:rFonts w:ascii="Calibri" w:eastAsia="DejaVu Sans Mono" w:hAnsi="Calibri" w:cs="Calibri"/>
          <w:b/>
          <w:bCs/>
          <w:color w:val="000000"/>
          <w:sz w:val="22"/>
          <w:szCs w:val="22"/>
        </w:rPr>
        <w:t>Desirable</w:t>
      </w:r>
    </w:p>
    <w:p w14:paraId="3E4EC62D" w14:textId="77777777" w:rsidR="00C80076" w:rsidRDefault="00C80076" w:rsidP="00A808DC">
      <w:pPr>
        <w:pStyle w:val="PreformattedText"/>
        <w:rPr>
          <w:rFonts w:ascii="Calibri" w:eastAsia="DejaVu Sans Mono" w:hAnsi="Calibri" w:cs="Calibri"/>
          <w:color w:val="000000"/>
          <w:sz w:val="22"/>
          <w:szCs w:val="22"/>
        </w:rPr>
      </w:pPr>
      <w:r>
        <w:rPr>
          <w:rFonts w:ascii="Calibri" w:eastAsia="DejaVu Sans Mono" w:hAnsi="Calibri" w:cs="Calibri"/>
          <w:color w:val="000000"/>
          <w:sz w:val="22"/>
          <w:szCs w:val="22"/>
        </w:rPr>
        <w:t>Knowledge of the local area</w:t>
      </w:r>
    </w:p>
    <w:p w14:paraId="6F157FBE" w14:textId="77777777" w:rsidR="00856020" w:rsidRDefault="00BD116F" w:rsidP="00A808DC">
      <w:pPr>
        <w:pStyle w:val="PreformattedText"/>
        <w:rPr>
          <w:rFonts w:ascii="Calibri" w:eastAsia="DejaVu Sans Mono" w:hAnsi="Calibri" w:cs="Calibri"/>
          <w:color w:val="000000"/>
          <w:sz w:val="22"/>
          <w:szCs w:val="22"/>
        </w:rPr>
      </w:pPr>
      <w:r>
        <w:rPr>
          <w:rFonts w:ascii="Calibri" w:eastAsia="DejaVu Sans Mono" w:hAnsi="Calibri" w:cs="Calibri"/>
          <w:color w:val="000000"/>
          <w:sz w:val="22"/>
          <w:szCs w:val="22"/>
        </w:rPr>
        <w:t>Experience of managing volunteers</w:t>
      </w:r>
    </w:p>
    <w:p w14:paraId="26D27C3C" w14:textId="77777777" w:rsidR="0033380F" w:rsidRDefault="006066CA" w:rsidP="006066CA">
      <w:pPr>
        <w:pStyle w:val="PreformattedText"/>
        <w:rPr>
          <w:rFonts w:ascii="Calibri" w:eastAsia="DejaVu Sans Mono" w:hAnsi="Calibri" w:cs="Calibri"/>
          <w:bCs/>
          <w:color w:val="000000"/>
          <w:sz w:val="22"/>
          <w:szCs w:val="22"/>
        </w:rPr>
      </w:pPr>
      <w:r>
        <w:rPr>
          <w:rFonts w:ascii="Calibri" w:eastAsia="DejaVu Sans Mono" w:hAnsi="Calibri" w:cs="Calibri"/>
          <w:bCs/>
          <w:color w:val="000000"/>
          <w:sz w:val="22"/>
          <w:szCs w:val="22"/>
        </w:rPr>
        <w:t>Marketing</w:t>
      </w:r>
      <w:r w:rsidR="002D142F">
        <w:rPr>
          <w:rFonts w:ascii="Calibri" w:eastAsia="DejaVu Sans Mono" w:hAnsi="Calibri" w:cs="Calibri"/>
          <w:bCs/>
          <w:color w:val="000000"/>
          <w:sz w:val="22"/>
          <w:szCs w:val="22"/>
        </w:rPr>
        <w:t xml:space="preserve"> </w:t>
      </w:r>
      <w:r w:rsidR="0033380F">
        <w:rPr>
          <w:rFonts w:ascii="Calibri" w:eastAsia="DejaVu Sans Mono" w:hAnsi="Calibri" w:cs="Calibri"/>
          <w:bCs/>
          <w:color w:val="000000"/>
          <w:sz w:val="22"/>
          <w:szCs w:val="22"/>
        </w:rPr>
        <w:t>skills</w:t>
      </w:r>
    </w:p>
    <w:p w14:paraId="73F4C5F6" w14:textId="77777777" w:rsidR="006066CA" w:rsidRDefault="002D142F" w:rsidP="006066CA">
      <w:pPr>
        <w:pStyle w:val="PreformattedText"/>
        <w:rPr>
          <w:rFonts w:ascii="Calibri" w:eastAsia="DejaVu Sans Mono" w:hAnsi="Calibri" w:cs="Calibri"/>
          <w:bCs/>
          <w:color w:val="000000"/>
          <w:sz w:val="22"/>
          <w:szCs w:val="22"/>
        </w:rPr>
      </w:pPr>
      <w:r>
        <w:rPr>
          <w:rFonts w:ascii="Calibri" w:eastAsia="DejaVu Sans Mono" w:hAnsi="Calibri" w:cs="Calibri"/>
          <w:bCs/>
          <w:color w:val="000000"/>
          <w:sz w:val="22"/>
          <w:szCs w:val="22"/>
        </w:rPr>
        <w:t>IT</w:t>
      </w:r>
      <w:r w:rsidR="0033380F">
        <w:rPr>
          <w:rFonts w:ascii="Calibri" w:eastAsia="DejaVu Sans Mono" w:hAnsi="Calibri" w:cs="Calibri"/>
          <w:bCs/>
          <w:color w:val="000000"/>
          <w:sz w:val="22"/>
          <w:szCs w:val="22"/>
        </w:rPr>
        <w:t>, web and social media expertise</w:t>
      </w:r>
    </w:p>
    <w:p w14:paraId="105B691A" w14:textId="77777777" w:rsidR="0033380F" w:rsidRDefault="0033380F" w:rsidP="006066CA">
      <w:pPr>
        <w:pStyle w:val="PreformattedText"/>
        <w:rPr>
          <w:rFonts w:ascii="Calibri" w:eastAsia="DejaVu Sans Mono" w:hAnsi="Calibri" w:cs="Calibri"/>
          <w:bCs/>
          <w:color w:val="000000"/>
          <w:sz w:val="22"/>
          <w:szCs w:val="22"/>
        </w:rPr>
      </w:pPr>
    </w:p>
    <w:p w14:paraId="1DDBD24E" w14:textId="77777777" w:rsidR="006066CA" w:rsidRPr="00856020" w:rsidRDefault="006066CA" w:rsidP="00A808DC">
      <w:pPr>
        <w:pStyle w:val="PreformattedText"/>
        <w:rPr>
          <w:rFonts w:ascii="Calibri" w:eastAsia="DejaVu Sans Mono" w:hAnsi="Calibri" w:cs="Calibri"/>
          <w:color w:val="000000"/>
          <w:sz w:val="22"/>
          <w:szCs w:val="22"/>
        </w:rPr>
      </w:pPr>
    </w:p>
    <w:p w14:paraId="151FB53C" w14:textId="77777777" w:rsidR="004B1D6A" w:rsidRDefault="004B1D6A" w:rsidP="004B1D6A"/>
    <w:p w14:paraId="7C78696D" w14:textId="77777777" w:rsidR="004B1D6A" w:rsidRDefault="004B1D6A" w:rsidP="004B1D6A">
      <w:r>
        <w:rPr>
          <w:noProof/>
        </w:rPr>
        <w:drawing>
          <wp:anchor distT="0" distB="0" distL="114300" distR="114300" simplePos="0" relativeHeight="251661312" behindDoc="1" locked="0" layoutInCell="1" allowOverlap="1" wp14:anchorId="50532F0A" wp14:editId="22407E4F">
            <wp:simplePos x="0" y="0"/>
            <wp:positionH relativeFrom="column">
              <wp:posOffset>1933575</wp:posOffset>
            </wp:positionH>
            <wp:positionV relativeFrom="paragraph">
              <wp:posOffset>55880</wp:posOffset>
            </wp:positionV>
            <wp:extent cx="981075" cy="792480"/>
            <wp:effectExtent l="0" t="0" r="9525" b="7620"/>
            <wp:wrapTight wrapText="bothSides">
              <wp:wrapPolygon edited="0">
                <wp:start x="20132" y="0"/>
                <wp:lineTo x="11744" y="2596"/>
                <wp:lineTo x="3775" y="6750"/>
                <wp:lineTo x="0" y="11423"/>
                <wp:lineTo x="0" y="21288"/>
                <wp:lineTo x="14260" y="21288"/>
                <wp:lineTo x="21390" y="17654"/>
                <wp:lineTo x="21390" y="0"/>
                <wp:lineTo x="20132" y="0"/>
              </wp:wrapPolygon>
            </wp:wrapTight>
            <wp:docPr id="2" name="Picture 2" descr="C:\Users\Beacon\AppData\Local\Microsoft\Windows\INetCacheContent.Word\Logo for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acon\AppData\Local\Microsoft\Windows\INetCacheContent.Word\Logo for we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79248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F3A50DA" wp14:editId="1B3C7EDC">
            <wp:simplePos x="0" y="0"/>
            <wp:positionH relativeFrom="column">
              <wp:posOffset>3200400</wp:posOffset>
            </wp:positionH>
            <wp:positionV relativeFrom="paragraph">
              <wp:posOffset>55880</wp:posOffset>
            </wp:positionV>
            <wp:extent cx="1371600" cy="845185"/>
            <wp:effectExtent l="0" t="0" r="0" b="0"/>
            <wp:wrapTight wrapText="bothSides">
              <wp:wrapPolygon edited="0">
                <wp:start x="0" y="0"/>
                <wp:lineTo x="0" y="20935"/>
                <wp:lineTo x="21300" y="20935"/>
                <wp:lineTo x="21300" y="0"/>
                <wp:lineTo x="0" y="0"/>
              </wp:wrapPolygon>
            </wp:wrapTight>
            <wp:docPr id="3" name="Picture 3" descr="C:\Users\Beacon\AppData\Local\Microsoft\Windows\INetCacheContent.Word\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con\AppData\Local\Microsoft\Windows\INetCacheContent.Word\Lotter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845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0" distL="114300" distR="114300" simplePos="0" relativeHeight="251658240" behindDoc="1" locked="0" layoutInCell="1" allowOverlap="1" wp14:anchorId="7ADB7238" wp14:editId="4FB9C64E">
            <wp:simplePos x="0" y="0"/>
            <wp:positionH relativeFrom="column">
              <wp:posOffset>-123825</wp:posOffset>
            </wp:positionH>
            <wp:positionV relativeFrom="paragraph">
              <wp:posOffset>313690</wp:posOffset>
            </wp:positionV>
            <wp:extent cx="1828800" cy="523875"/>
            <wp:effectExtent l="0" t="0" r="0" b="0"/>
            <wp:wrapThrough wrapText="bothSides">
              <wp:wrapPolygon edited="0">
                <wp:start x="0" y="0"/>
                <wp:lineTo x="0" y="21207"/>
                <wp:lineTo x="21375" y="21207"/>
                <wp:lineTo x="21375" y="0"/>
                <wp:lineTo x="0" y="0"/>
              </wp:wrapPolygon>
            </wp:wrapThrough>
            <wp:docPr id="1" name="Picture 1" descr="GCD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D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1885D" w14:textId="77777777" w:rsidR="004B1D6A" w:rsidRDefault="004B1D6A" w:rsidP="004B1D6A"/>
    <w:p w14:paraId="488924BC" w14:textId="77777777" w:rsidR="00C93C67" w:rsidRDefault="00C93C67"/>
    <w:sectPr w:rsidR="00C93C67" w:rsidSect="0063124A">
      <w:pgSz w:w="13595"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DejaVu Sans Mono">
    <w:charset w:val="00"/>
    <w:family w:val="modern"/>
    <w:pitch w:val="fixed"/>
    <w:sig w:usb0="E60026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95F"/>
    <w:multiLevelType w:val="multilevel"/>
    <w:tmpl w:val="B61828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0B4907"/>
    <w:multiLevelType w:val="multilevel"/>
    <w:tmpl w:val="8B90B45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E6B2D5C"/>
    <w:multiLevelType w:val="multilevel"/>
    <w:tmpl w:val="D3446F58"/>
    <w:lvl w:ilvl="0">
      <w:start w:val="1"/>
      <w:numFmt w:val="bullet"/>
      <w:lvlText w:val=""/>
      <w:lvlJc w:val="left"/>
      <w:pPr>
        <w:ind w:left="731" w:hanging="360"/>
      </w:pPr>
      <w:rPr>
        <w:rFonts w:ascii="Symbol" w:hAnsi="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hint="default"/>
      </w:rPr>
    </w:lvl>
    <w:lvl w:ilvl="3">
      <w:start w:val="1"/>
      <w:numFmt w:val="bullet"/>
      <w:lvlText w:val=""/>
      <w:lvlJc w:val="left"/>
      <w:pPr>
        <w:ind w:left="2891" w:hanging="360"/>
      </w:pPr>
      <w:rPr>
        <w:rFonts w:ascii="Symbol" w:hAnsi="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hint="default"/>
      </w:rPr>
    </w:lvl>
    <w:lvl w:ilvl="6">
      <w:start w:val="1"/>
      <w:numFmt w:val="bullet"/>
      <w:lvlText w:val=""/>
      <w:lvlJc w:val="left"/>
      <w:pPr>
        <w:ind w:left="5051" w:hanging="360"/>
      </w:pPr>
      <w:rPr>
        <w:rFonts w:ascii="Symbol" w:hAnsi="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hint="default"/>
      </w:rPr>
    </w:lvl>
  </w:abstractNum>
  <w:abstractNum w:abstractNumId="3" w15:restartNumberingAfterBreak="0">
    <w:nsid w:val="1F176057"/>
    <w:multiLevelType w:val="multilevel"/>
    <w:tmpl w:val="7D5CAE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D0493F"/>
    <w:multiLevelType w:val="multilevel"/>
    <w:tmpl w:val="99A4A3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DE54E00"/>
    <w:multiLevelType w:val="hybridMultilevel"/>
    <w:tmpl w:val="0BFAC1AC"/>
    <w:lvl w:ilvl="0" w:tplc="B9E8880E">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087AC0"/>
    <w:multiLevelType w:val="multilevel"/>
    <w:tmpl w:val="C69AB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6C6CFC"/>
    <w:multiLevelType w:val="hybridMultilevel"/>
    <w:tmpl w:val="DF9E46FE"/>
    <w:lvl w:ilvl="0" w:tplc="BD08945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A7150E4"/>
    <w:multiLevelType w:val="hybridMultilevel"/>
    <w:tmpl w:val="82686992"/>
    <w:lvl w:ilvl="0" w:tplc="602E3E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1B3490"/>
    <w:multiLevelType w:val="hybridMultilevel"/>
    <w:tmpl w:val="43ACAB10"/>
    <w:lvl w:ilvl="0" w:tplc="C4B883F8">
      <w:start w:val="10"/>
      <w:numFmt w:val="decimal"/>
      <w:lvlText w:val="%1v)"/>
      <w:lvlJc w:val="left"/>
      <w:pPr>
        <w:ind w:left="1100" w:hanging="3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9"/>
  </w:num>
  <w:num w:numId="3">
    <w:abstractNumId w:val="7"/>
  </w:num>
  <w:num w:numId="4">
    <w:abstractNumId w:val="5"/>
  </w:num>
  <w:num w:numId="5">
    <w:abstractNumId w:val="4"/>
  </w:num>
  <w:num w:numId="6">
    <w:abstractNumId w:val="2"/>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BB0776"/>
    <w:rsid w:val="000647DC"/>
    <w:rsid w:val="0013565B"/>
    <w:rsid w:val="001445B9"/>
    <w:rsid w:val="0016175F"/>
    <w:rsid w:val="00176A4A"/>
    <w:rsid w:val="001D41F6"/>
    <w:rsid w:val="001E000E"/>
    <w:rsid w:val="00266C32"/>
    <w:rsid w:val="00266FEA"/>
    <w:rsid w:val="00270EBF"/>
    <w:rsid w:val="00294D94"/>
    <w:rsid w:val="002D142F"/>
    <w:rsid w:val="0033380F"/>
    <w:rsid w:val="003A5BA3"/>
    <w:rsid w:val="003B2D85"/>
    <w:rsid w:val="003C2FE7"/>
    <w:rsid w:val="003E1ACD"/>
    <w:rsid w:val="0044682A"/>
    <w:rsid w:val="004B1D6A"/>
    <w:rsid w:val="004B550D"/>
    <w:rsid w:val="00506F97"/>
    <w:rsid w:val="005127C9"/>
    <w:rsid w:val="00544118"/>
    <w:rsid w:val="005A655A"/>
    <w:rsid w:val="005A72AB"/>
    <w:rsid w:val="005E4E3A"/>
    <w:rsid w:val="006066CA"/>
    <w:rsid w:val="0063124A"/>
    <w:rsid w:val="00685C7D"/>
    <w:rsid w:val="006A540A"/>
    <w:rsid w:val="0071604F"/>
    <w:rsid w:val="00757E67"/>
    <w:rsid w:val="007C2BB7"/>
    <w:rsid w:val="0082246F"/>
    <w:rsid w:val="00856020"/>
    <w:rsid w:val="00972842"/>
    <w:rsid w:val="009B57FB"/>
    <w:rsid w:val="009D7F7E"/>
    <w:rsid w:val="00A27C4F"/>
    <w:rsid w:val="00A626B0"/>
    <w:rsid w:val="00A64439"/>
    <w:rsid w:val="00A808DC"/>
    <w:rsid w:val="00A95040"/>
    <w:rsid w:val="00B01B18"/>
    <w:rsid w:val="00B5680E"/>
    <w:rsid w:val="00B9628C"/>
    <w:rsid w:val="00BB0776"/>
    <w:rsid w:val="00BD116F"/>
    <w:rsid w:val="00BD190D"/>
    <w:rsid w:val="00C70BB9"/>
    <w:rsid w:val="00C80076"/>
    <w:rsid w:val="00C93C67"/>
    <w:rsid w:val="00CA0AC0"/>
    <w:rsid w:val="00CD133E"/>
    <w:rsid w:val="00CF2B9E"/>
    <w:rsid w:val="00D22472"/>
    <w:rsid w:val="00D3634E"/>
    <w:rsid w:val="00D557C8"/>
    <w:rsid w:val="00D66EC3"/>
    <w:rsid w:val="00D730E2"/>
    <w:rsid w:val="00D90F32"/>
    <w:rsid w:val="00DC00D9"/>
    <w:rsid w:val="00DF0492"/>
    <w:rsid w:val="00E500B8"/>
    <w:rsid w:val="00EA446E"/>
    <w:rsid w:val="00EB271D"/>
    <w:rsid w:val="00F05E15"/>
    <w:rsid w:val="00F17169"/>
    <w:rsid w:val="00F75DDF"/>
    <w:rsid w:val="00FA45AB"/>
    <w:rsid w:val="00FD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74B2"/>
  <w15:docId w15:val="{F3DA57FE-524A-4FCC-B49F-A351AF6B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30"/>
        <w:lang w:val="en-GB" w:eastAsia="zh-CN"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BE5"/>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B0"/>
    <w:pPr>
      <w:ind w:left="720"/>
      <w:contextualSpacing/>
    </w:pPr>
  </w:style>
  <w:style w:type="paragraph" w:customStyle="1" w:styleId="PreformattedText">
    <w:name w:val="Preformatted Text"/>
    <w:basedOn w:val="Normal"/>
    <w:rsid w:val="00A808DC"/>
    <w:pPr>
      <w:widowControl w:val="0"/>
      <w:suppressAutoHyphens/>
    </w:pPr>
    <w:rPr>
      <w:rFonts w:ascii="DejaVu Sans Mono" w:eastAsia="Times New Roman" w:hAnsi="DejaVu Sans Mono" w:cs="DejaVu Sans Mono"/>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21300">
      <w:bodyDiv w:val="1"/>
      <w:marLeft w:val="0"/>
      <w:marRight w:val="0"/>
      <w:marTop w:val="0"/>
      <w:marBottom w:val="0"/>
      <w:divBdr>
        <w:top w:val="none" w:sz="0" w:space="0" w:color="auto"/>
        <w:left w:val="none" w:sz="0" w:space="0" w:color="auto"/>
        <w:bottom w:val="none" w:sz="0" w:space="0" w:color="auto"/>
        <w:right w:val="none" w:sz="0" w:space="0" w:color="auto"/>
      </w:divBdr>
    </w:div>
    <w:div w:id="2146585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Jackson</dc:creator>
  <cp:keywords/>
  <dc:description/>
  <cp:lastModifiedBy>Dawn Barclay</cp:lastModifiedBy>
  <cp:revision>10</cp:revision>
  <dcterms:created xsi:type="dcterms:W3CDTF">2018-06-08T13:40:00Z</dcterms:created>
  <dcterms:modified xsi:type="dcterms:W3CDTF">2018-06-20T09:18:00Z</dcterms:modified>
</cp:coreProperties>
</file>